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62" w:rsidRDefault="00C7031B" w:rsidP="005B0A29">
      <w:pPr>
        <w:spacing w:line="560" w:lineRule="exact"/>
        <w:ind w:right="1844"/>
        <w:rPr>
          <w:rFonts w:ascii="仿宋" w:eastAsia="仿宋" w:hAnsi="仿宋"/>
          <w:b/>
          <w:sz w:val="32"/>
          <w:szCs w:val="32"/>
        </w:rPr>
        <w:sectPr w:rsidR="00D96D62" w:rsidSect="001C55E4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0" w:name="_GoBack"/>
      <w:r>
        <w:rPr>
          <w:rFonts w:ascii="仿宋" w:eastAsia="仿宋" w:hAnsi="仿宋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-923925</wp:posOffset>
            </wp:positionV>
            <wp:extent cx="7574876" cy="10706100"/>
            <wp:effectExtent l="0" t="0" r="7620" b="0"/>
            <wp:wrapNone/>
            <wp:docPr id="2" name="图片 2" descr="F:\3 协会专项工作\2019年\20190522 减税降费专项调研（联合会+国务院）\向企业发函\关于请协助开展减税降费情况落实的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协会专项工作\2019年\20190522 减税降费专项调研（联合会+国务院）\向企业发函\关于请协助开展减税降费情况落实的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19" cy="107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83946" w:rsidRPr="00A83946" w:rsidRDefault="00A83946" w:rsidP="005B0A29">
      <w:pPr>
        <w:spacing w:line="560" w:lineRule="exact"/>
        <w:ind w:right="1844"/>
        <w:rPr>
          <w:rFonts w:ascii="仿宋" w:eastAsia="仿宋" w:hAnsi="仿宋"/>
          <w:b/>
          <w:sz w:val="32"/>
          <w:szCs w:val="32"/>
        </w:rPr>
      </w:pPr>
      <w:r w:rsidRPr="00A83946">
        <w:rPr>
          <w:rFonts w:ascii="仿宋" w:eastAsia="仿宋" w:hAnsi="仿宋" w:hint="eastAsia"/>
          <w:b/>
          <w:sz w:val="32"/>
          <w:szCs w:val="32"/>
        </w:rPr>
        <w:lastRenderedPageBreak/>
        <w:t>附件：减税降费政策落实情况调查问卷</w:t>
      </w:r>
    </w:p>
    <w:p w:rsidR="00A83946" w:rsidRDefault="00A83946" w:rsidP="00A83946">
      <w:pPr>
        <w:rPr>
          <w:b/>
          <w:spacing w:val="-6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6A5EBE" w:rsidTr="006A5EBE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EBE" w:rsidRDefault="006A5EBE" w:rsidP="006A5EBE">
            <w:pPr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企业名称：</w:t>
            </w:r>
            <w:r w:rsidRPr="006A5EBE">
              <w:rPr>
                <w:rFonts w:hint="eastAsia"/>
                <w:spacing w:val="-6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6A5EBE" w:rsidTr="00D36CCA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EBE" w:rsidRDefault="006A5EBE" w:rsidP="007F2D60">
            <w:pPr>
              <w:spacing w:afterLines="50" w:after="156"/>
              <w:rPr>
                <w:b/>
                <w:spacing w:val="-6"/>
                <w:sz w:val="28"/>
                <w:szCs w:val="28"/>
              </w:rPr>
            </w:pPr>
            <w:r>
              <w:rPr>
                <w:rFonts w:hint="eastAsia"/>
                <w:b/>
                <w:spacing w:val="-6"/>
                <w:sz w:val="28"/>
                <w:szCs w:val="28"/>
              </w:rPr>
              <w:t>地</w:t>
            </w:r>
            <w:r>
              <w:rPr>
                <w:rFonts w:hint="eastAsia"/>
                <w:b/>
                <w:spacing w:val="-6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pacing w:val="-6"/>
                <w:sz w:val="28"/>
                <w:szCs w:val="28"/>
              </w:rPr>
              <w:t>址：</w:t>
            </w:r>
            <w:r w:rsidRPr="006A5EBE">
              <w:rPr>
                <w:rFonts w:hint="eastAsia"/>
                <w:spacing w:val="-6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D36CCA" w:rsidTr="00D36CCA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CCA" w:rsidRDefault="00D36CCA" w:rsidP="007F2D60">
            <w:pPr>
              <w:spacing w:afterLines="50" w:after="156"/>
              <w:rPr>
                <w:b/>
                <w:spacing w:val="-6"/>
                <w:sz w:val="28"/>
                <w:szCs w:val="28"/>
              </w:rPr>
            </w:pPr>
            <w:r w:rsidRPr="001C55E4">
              <w:rPr>
                <w:rFonts w:hint="eastAsia"/>
                <w:b/>
                <w:spacing w:val="-6"/>
                <w:sz w:val="24"/>
              </w:rPr>
              <w:t>填表人姓名</w:t>
            </w:r>
            <w:r>
              <w:rPr>
                <w:rFonts w:hint="eastAsia"/>
                <w:b/>
                <w:spacing w:val="-6"/>
                <w:sz w:val="24"/>
              </w:rPr>
              <w:t>：</w:t>
            </w:r>
            <w:r w:rsidRPr="00D36CCA">
              <w:rPr>
                <w:rFonts w:hint="eastAsia"/>
                <w:spacing w:val="-6"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spacing w:val="-6"/>
                <w:sz w:val="24"/>
              </w:rPr>
              <w:t xml:space="preserve"> </w:t>
            </w:r>
            <w:r w:rsidRPr="001C55E4">
              <w:rPr>
                <w:rFonts w:hint="eastAsia"/>
                <w:b/>
                <w:spacing w:val="-6"/>
                <w:sz w:val="24"/>
              </w:rPr>
              <w:t>所在部门</w:t>
            </w:r>
            <w:r>
              <w:rPr>
                <w:rFonts w:hint="eastAsia"/>
                <w:b/>
                <w:spacing w:val="-6"/>
                <w:sz w:val="24"/>
              </w:rPr>
              <w:t>：</w:t>
            </w:r>
            <w:r w:rsidR="00F460C9" w:rsidRPr="00F460C9">
              <w:rPr>
                <w:rFonts w:hint="eastAsia"/>
                <w:spacing w:val="-6"/>
                <w:sz w:val="24"/>
                <w:u w:val="single"/>
              </w:rPr>
              <w:t xml:space="preserve">                                </w:t>
            </w:r>
          </w:p>
        </w:tc>
      </w:tr>
      <w:tr w:rsidR="00D36CCA" w:rsidTr="00D36CCA">
        <w:trPr>
          <w:trHeight w:val="624"/>
        </w:trPr>
        <w:tc>
          <w:tcPr>
            <w:tcW w:w="8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CA" w:rsidRDefault="00D36CCA" w:rsidP="007F2D60">
            <w:pPr>
              <w:spacing w:afterLines="50" w:after="156"/>
              <w:rPr>
                <w:b/>
                <w:spacing w:val="-6"/>
                <w:sz w:val="28"/>
                <w:szCs w:val="28"/>
              </w:rPr>
            </w:pPr>
            <w:r w:rsidRPr="001C55E4">
              <w:rPr>
                <w:rFonts w:hint="eastAsia"/>
                <w:b/>
                <w:spacing w:val="-6"/>
                <w:sz w:val="24"/>
              </w:rPr>
              <w:t>手</w:t>
            </w:r>
            <w:r w:rsidRPr="001C55E4">
              <w:rPr>
                <w:rFonts w:hint="eastAsia"/>
                <w:b/>
                <w:spacing w:val="-6"/>
                <w:sz w:val="24"/>
              </w:rPr>
              <w:t xml:space="preserve">      </w:t>
            </w:r>
            <w:r w:rsidRPr="001C55E4">
              <w:rPr>
                <w:rFonts w:hint="eastAsia"/>
                <w:b/>
                <w:spacing w:val="-6"/>
                <w:sz w:val="24"/>
              </w:rPr>
              <w:t>机</w:t>
            </w:r>
            <w:r>
              <w:rPr>
                <w:rFonts w:hint="eastAsia"/>
                <w:b/>
                <w:spacing w:val="-6"/>
                <w:sz w:val="24"/>
              </w:rPr>
              <w:t>：</w:t>
            </w:r>
            <w:r w:rsidRPr="00F460C9">
              <w:rPr>
                <w:rFonts w:hint="eastAsia"/>
                <w:spacing w:val="-6"/>
                <w:sz w:val="24"/>
                <w:u w:val="single"/>
              </w:rPr>
              <w:t xml:space="preserve">                      </w:t>
            </w:r>
            <w:r w:rsidR="00F460C9" w:rsidRPr="00F460C9">
              <w:rPr>
                <w:rFonts w:hint="eastAsia"/>
                <w:spacing w:val="-6"/>
                <w:sz w:val="24"/>
              </w:rPr>
              <w:t xml:space="preserve"> </w:t>
            </w:r>
            <w:r w:rsidRPr="001C55E4">
              <w:rPr>
                <w:rFonts w:hint="eastAsia"/>
                <w:b/>
                <w:spacing w:val="-6"/>
                <w:sz w:val="24"/>
              </w:rPr>
              <w:t>邮</w:t>
            </w:r>
            <w:r w:rsidRPr="001C55E4">
              <w:rPr>
                <w:rFonts w:hint="eastAsia"/>
                <w:b/>
                <w:spacing w:val="-6"/>
                <w:sz w:val="24"/>
              </w:rPr>
              <w:t xml:space="preserve">   </w:t>
            </w:r>
            <w:r>
              <w:rPr>
                <w:rFonts w:hint="eastAsia"/>
                <w:b/>
                <w:spacing w:val="-6"/>
                <w:sz w:val="24"/>
              </w:rPr>
              <w:t xml:space="preserve"> </w:t>
            </w:r>
            <w:r w:rsidRPr="001C55E4">
              <w:rPr>
                <w:rFonts w:hint="eastAsia"/>
                <w:b/>
                <w:spacing w:val="-6"/>
                <w:sz w:val="24"/>
              </w:rPr>
              <w:t>箱</w:t>
            </w:r>
            <w:r>
              <w:rPr>
                <w:rFonts w:hint="eastAsia"/>
                <w:b/>
                <w:spacing w:val="-6"/>
                <w:sz w:val="24"/>
              </w:rPr>
              <w:t>：</w:t>
            </w:r>
            <w:r w:rsidR="00F460C9" w:rsidRPr="00F460C9">
              <w:rPr>
                <w:rFonts w:hint="eastAsia"/>
                <w:spacing w:val="-6"/>
                <w:sz w:val="24"/>
                <w:u w:val="single"/>
              </w:rPr>
              <w:t xml:space="preserve">                               </w:t>
            </w:r>
          </w:p>
        </w:tc>
      </w:tr>
      <w:tr w:rsidR="006A5EBE" w:rsidTr="001C55E4">
        <w:trPr>
          <w:trHeight w:val="454"/>
        </w:trPr>
        <w:tc>
          <w:tcPr>
            <w:tcW w:w="8522" w:type="dxa"/>
            <w:gridSpan w:val="2"/>
            <w:tcBorders>
              <w:top w:val="single" w:sz="4" w:space="0" w:color="auto"/>
            </w:tcBorders>
            <w:vAlign w:val="center"/>
          </w:tcPr>
          <w:p w:rsidR="006A5EBE" w:rsidRPr="001C55E4" w:rsidRDefault="007F2D60" w:rsidP="001C55E4">
            <w:pPr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企业基本情况</w:t>
            </w:r>
          </w:p>
        </w:tc>
      </w:tr>
      <w:tr w:rsidR="006A5EBE" w:rsidTr="001C55E4">
        <w:trPr>
          <w:trHeight w:val="454"/>
        </w:trPr>
        <w:tc>
          <w:tcPr>
            <w:tcW w:w="1668" w:type="dxa"/>
            <w:vAlign w:val="center"/>
          </w:tcPr>
          <w:p w:rsidR="006A5EBE" w:rsidRPr="001C55E4" w:rsidRDefault="006A5EBE" w:rsidP="001C55E4">
            <w:pPr>
              <w:rPr>
                <w:b/>
                <w:spacing w:val="-6"/>
                <w:sz w:val="24"/>
              </w:rPr>
            </w:pPr>
            <w:r w:rsidRPr="001C55E4">
              <w:rPr>
                <w:rFonts w:hint="eastAsia"/>
                <w:b/>
                <w:spacing w:val="-6"/>
                <w:sz w:val="24"/>
              </w:rPr>
              <w:t>所</w:t>
            </w:r>
            <w:r w:rsidRPr="001C55E4">
              <w:rPr>
                <w:rFonts w:hint="eastAsia"/>
                <w:b/>
                <w:spacing w:val="-6"/>
                <w:sz w:val="24"/>
              </w:rPr>
              <w:t xml:space="preserve"> </w:t>
            </w:r>
            <w:r w:rsidRPr="001C55E4">
              <w:rPr>
                <w:rFonts w:hint="eastAsia"/>
                <w:b/>
                <w:spacing w:val="-6"/>
                <w:sz w:val="24"/>
              </w:rPr>
              <w:t>有</w:t>
            </w:r>
            <w:r w:rsidRPr="001C55E4">
              <w:rPr>
                <w:rFonts w:hint="eastAsia"/>
                <w:b/>
                <w:spacing w:val="-6"/>
                <w:sz w:val="24"/>
              </w:rPr>
              <w:t xml:space="preserve"> </w:t>
            </w:r>
            <w:r w:rsidRPr="001C55E4">
              <w:rPr>
                <w:rFonts w:hint="eastAsia"/>
                <w:b/>
                <w:spacing w:val="-6"/>
                <w:sz w:val="24"/>
              </w:rPr>
              <w:t>制：</w:t>
            </w:r>
          </w:p>
        </w:tc>
        <w:tc>
          <w:tcPr>
            <w:tcW w:w="6854" w:type="dxa"/>
            <w:vAlign w:val="center"/>
          </w:tcPr>
          <w:p w:rsidR="006A5EBE" w:rsidRPr="001C55E4" w:rsidRDefault="006A5EBE" w:rsidP="001C55E4">
            <w:pPr>
              <w:rPr>
                <w:b/>
                <w:spacing w:val="-6"/>
                <w:sz w:val="24"/>
              </w:rPr>
            </w:pPr>
            <w:r w:rsidRPr="001C55E4">
              <w:rPr>
                <w:rFonts w:ascii="宋体" w:hAnsi="宋体"/>
                <w:spacing w:val="-6"/>
                <w:sz w:val="24"/>
              </w:rPr>
              <w:t xml:space="preserve">□ </w:t>
            </w:r>
            <w:r w:rsidRPr="001C55E4">
              <w:rPr>
                <w:spacing w:val="-6"/>
                <w:sz w:val="24"/>
              </w:rPr>
              <w:t>国有</w:t>
            </w:r>
            <w:r w:rsidRPr="001C55E4">
              <w:rPr>
                <w:spacing w:val="-6"/>
                <w:sz w:val="24"/>
              </w:rPr>
              <w:t xml:space="preserve">  </w:t>
            </w:r>
            <w:r w:rsidRPr="001C55E4">
              <w:rPr>
                <w:rFonts w:hint="eastAsia"/>
                <w:spacing w:val="-6"/>
                <w:sz w:val="24"/>
              </w:rPr>
              <w:t xml:space="preserve">  </w:t>
            </w:r>
            <w:r w:rsidRPr="001C55E4">
              <w:rPr>
                <w:rFonts w:ascii="宋体" w:hAnsi="宋体"/>
                <w:spacing w:val="-6"/>
                <w:sz w:val="24"/>
              </w:rPr>
              <w:t xml:space="preserve">□ </w:t>
            </w:r>
            <w:r w:rsidRPr="001C55E4">
              <w:rPr>
                <w:rFonts w:hint="eastAsia"/>
                <w:spacing w:val="-6"/>
                <w:sz w:val="24"/>
              </w:rPr>
              <w:t>民</w:t>
            </w:r>
            <w:r w:rsidRPr="001C55E4">
              <w:rPr>
                <w:spacing w:val="-6"/>
                <w:sz w:val="24"/>
              </w:rPr>
              <w:t>营</w:t>
            </w:r>
            <w:r w:rsidRPr="001C55E4">
              <w:rPr>
                <w:spacing w:val="-6"/>
                <w:sz w:val="24"/>
              </w:rPr>
              <w:t xml:space="preserve">  </w:t>
            </w:r>
            <w:r w:rsidRPr="001C55E4">
              <w:rPr>
                <w:rFonts w:hint="eastAsia"/>
                <w:spacing w:val="-6"/>
                <w:sz w:val="24"/>
              </w:rPr>
              <w:t xml:space="preserve">  </w:t>
            </w:r>
            <w:r w:rsidRPr="001C55E4">
              <w:rPr>
                <w:rFonts w:ascii="宋体" w:hAnsi="宋体"/>
                <w:spacing w:val="-6"/>
                <w:sz w:val="24"/>
              </w:rPr>
              <w:t xml:space="preserve">□ </w:t>
            </w:r>
            <w:r w:rsidRPr="001C55E4">
              <w:rPr>
                <w:spacing w:val="-6"/>
                <w:sz w:val="24"/>
              </w:rPr>
              <w:t>外资</w:t>
            </w:r>
            <w:r w:rsidRPr="001C55E4">
              <w:rPr>
                <w:spacing w:val="-6"/>
                <w:sz w:val="24"/>
              </w:rPr>
              <w:t xml:space="preserve">  </w:t>
            </w:r>
            <w:r w:rsidRPr="001C55E4">
              <w:rPr>
                <w:rFonts w:hint="eastAsia"/>
                <w:spacing w:val="-6"/>
                <w:sz w:val="24"/>
              </w:rPr>
              <w:t xml:space="preserve">  </w:t>
            </w:r>
            <w:r w:rsidRPr="001C55E4">
              <w:rPr>
                <w:rFonts w:ascii="宋体" w:hAnsi="宋体"/>
                <w:spacing w:val="-6"/>
                <w:sz w:val="24"/>
              </w:rPr>
              <w:t xml:space="preserve">□ </w:t>
            </w:r>
            <w:r w:rsidRPr="001C55E4">
              <w:rPr>
                <w:spacing w:val="-6"/>
                <w:sz w:val="24"/>
              </w:rPr>
              <w:t>其他</w:t>
            </w:r>
            <w:r w:rsidRPr="001C55E4">
              <w:rPr>
                <w:rFonts w:hint="eastAsia"/>
                <w:spacing w:val="-6"/>
                <w:sz w:val="24"/>
                <w:u w:val="single"/>
              </w:rPr>
              <w:t xml:space="preserve">          </w:t>
            </w:r>
          </w:p>
        </w:tc>
      </w:tr>
      <w:tr w:rsidR="006A5EBE" w:rsidTr="007F2D60">
        <w:trPr>
          <w:trHeight w:val="960"/>
        </w:trPr>
        <w:tc>
          <w:tcPr>
            <w:tcW w:w="1668" w:type="dxa"/>
            <w:vAlign w:val="center"/>
          </w:tcPr>
          <w:p w:rsidR="006A5EBE" w:rsidRPr="001C55E4" w:rsidRDefault="006A5EBE" w:rsidP="007F2D60">
            <w:pPr>
              <w:rPr>
                <w:b/>
                <w:spacing w:val="-6"/>
                <w:sz w:val="24"/>
              </w:rPr>
            </w:pPr>
            <w:r w:rsidRPr="001C55E4">
              <w:rPr>
                <w:rFonts w:hint="eastAsia"/>
                <w:b/>
                <w:spacing w:val="-6"/>
                <w:sz w:val="24"/>
              </w:rPr>
              <w:t>规</w:t>
            </w:r>
            <w:r w:rsidRPr="001C55E4">
              <w:rPr>
                <w:rFonts w:hint="eastAsia"/>
                <w:b/>
                <w:spacing w:val="-6"/>
                <w:sz w:val="24"/>
              </w:rPr>
              <w:t xml:space="preserve">    </w:t>
            </w:r>
            <w:r w:rsidRPr="001C55E4">
              <w:rPr>
                <w:rFonts w:hint="eastAsia"/>
                <w:b/>
                <w:spacing w:val="-6"/>
                <w:sz w:val="24"/>
              </w:rPr>
              <w:t>模：</w:t>
            </w:r>
          </w:p>
        </w:tc>
        <w:tc>
          <w:tcPr>
            <w:tcW w:w="6854" w:type="dxa"/>
            <w:vAlign w:val="center"/>
          </w:tcPr>
          <w:p w:rsidR="006A5EBE" w:rsidRPr="001C55E4" w:rsidRDefault="006A5EBE" w:rsidP="001C55E4">
            <w:pPr>
              <w:ind w:left="912" w:hangingChars="400" w:hanging="912"/>
              <w:rPr>
                <w:spacing w:val="-6"/>
                <w:sz w:val="24"/>
              </w:rPr>
            </w:pPr>
            <w:r w:rsidRPr="001C55E4">
              <w:rPr>
                <w:rFonts w:ascii="宋体" w:hAnsi="宋体"/>
                <w:spacing w:val="-6"/>
                <w:sz w:val="24"/>
              </w:rPr>
              <w:t xml:space="preserve">□ </w:t>
            </w:r>
            <w:r w:rsidRPr="001C55E4">
              <w:rPr>
                <w:spacing w:val="-6"/>
                <w:sz w:val="24"/>
              </w:rPr>
              <w:t>大型（营收</w:t>
            </w:r>
            <w:r w:rsidRPr="001C55E4">
              <w:rPr>
                <w:spacing w:val="-6"/>
                <w:sz w:val="24"/>
              </w:rPr>
              <w:t>≥40000</w:t>
            </w:r>
            <w:r w:rsidRPr="001C55E4">
              <w:rPr>
                <w:spacing w:val="-6"/>
                <w:sz w:val="24"/>
              </w:rPr>
              <w:t>万元）</w:t>
            </w:r>
            <w:r w:rsidRPr="001C55E4">
              <w:rPr>
                <w:spacing w:val="-6"/>
                <w:sz w:val="24"/>
              </w:rPr>
              <w:t xml:space="preserve">  </w:t>
            </w:r>
            <w:r w:rsidRPr="001C55E4">
              <w:rPr>
                <w:rFonts w:ascii="宋体" w:hAnsi="宋体"/>
                <w:spacing w:val="-6"/>
                <w:sz w:val="24"/>
              </w:rPr>
              <w:t xml:space="preserve">□ </w:t>
            </w:r>
            <w:r w:rsidRPr="001C55E4">
              <w:rPr>
                <w:spacing w:val="-6"/>
                <w:sz w:val="24"/>
              </w:rPr>
              <w:t>中型（</w:t>
            </w:r>
            <w:r w:rsidRPr="001C55E4">
              <w:rPr>
                <w:spacing w:val="-6"/>
                <w:sz w:val="24"/>
              </w:rPr>
              <w:t>2000</w:t>
            </w:r>
            <w:r w:rsidRPr="001C55E4">
              <w:rPr>
                <w:rFonts w:hint="eastAsia"/>
                <w:spacing w:val="-6"/>
                <w:sz w:val="24"/>
              </w:rPr>
              <w:t>万</w:t>
            </w:r>
            <w:r w:rsidRPr="001C55E4">
              <w:rPr>
                <w:spacing w:val="-6"/>
                <w:sz w:val="24"/>
              </w:rPr>
              <w:t>≤</w:t>
            </w:r>
            <w:r w:rsidRPr="001C55E4">
              <w:rPr>
                <w:spacing w:val="-6"/>
                <w:sz w:val="24"/>
              </w:rPr>
              <w:t>营收</w:t>
            </w:r>
            <w:r w:rsidRPr="001C55E4">
              <w:rPr>
                <w:spacing w:val="-6"/>
                <w:sz w:val="24"/>
              </w:rPr>
              <w:t>&lt;40000</w:t>
            </w:r>
            <w:r w:rsidRPr="001C55E4">
              <w:rPr>
                <w:spacing w:val="-6"/>
                <w:sz w:val="24"/>
              </w:rPr>
              <w:t>万元）</w:t>
            </w:r>
            <w:r w:rsidRPr="001C55E4">
              <w:rPr>
                <w:spacing w:val="-6"/>
                <w:sz w:val="24"/>
              </w:rPr>
              <w:t xml:space="preserve"> </w:t>
            </w:r>
          </w:p>
          <w:p w:rsidR="006A5EBE" w:rsidRPr="001C55E4" w:rsidRDefault="006A5EBE" w:rsidP="001C55E4">
            <w:pPr>
              <w:rPr>
                <w:b/>
                <w:spacing w:val="-6"/>
                <w:sz w:val="24"/>
              </w:rPr>
            </w:pPr>
            <w:r w:rsidRPr="001C55E4">
              <w:rPr>
                <w:rFonts w:ascii="宋体" w:hAnsi="宋体"/>
                <w:spacing w:val="-6"/>
                <w:sz w:val="24"/>
              </w:rPr>
              <w:t xml:space="preserve">□ </w:t>
            </w:r>
            <w:r w:rsidRPr="001C55E4">
              <w:rPr>
                <w:spacing w:val="-6"/>
                <w:sz w:val="24"/>
              </w:rPr>
              <w:t>小型（</w:t>
            </w:r>
            <w:r w:rsidRPr="001C55E4">
              <w:rPr>
                <w:spacing w:val="-6"/>
                <w:sz w:val="24"/>
              </w:rPr>
              <w:t>300</w:t>
            </w:r>
            <w:r w:rsidRPr="001C55E4">
              <w:rPr>
                <w:rFonts w:hint="eastAsia"/>
                <w:spacing w:val="-6"/>
                <w:sz w:val="24"/>
              </w:rPr>
              <w:t>万</w:t>
            </w:r>
            <w:r w:rsidRPr="001C55E4">
              <w:rPr>
                <w:spacing w:val="-6"/>
                <w:sz w:val="24"/>
              </w:rPr>
              <w:t>≤</w:t>
            </w:r>
            <w:r w:rsidRPr="001C55E4">
              <w:rPr>
                <w:spacing w:val="-6"/>
                <w:sz w:val="24"/>
              </w:rPr>
              <w:t>营收</w:t>
            </w:r>
            <w:r w:rsidRPr="001C55E4">
              <w:rPr>
                <w:spacing w:val="-6"/>
                <w:sz w:val="24"/>
              </w:rPr>
              <w:t>&lt;2000</w:t>
            </w:r>
            <w:r w:rsidRPr="001C55E4">
              <w:rPr>
                <w:spacing w:val="-6"/>
                <w:sz w:val="24"/>
              </w:rPr>
              <w:t>万元）</w:t>
            </w:r>
            <w:r w:rsidRPr="001C55E4">
              <w:rPr>
                <w:rFonts w:ascii="宋体" w:hAnsi="宋体"/>
                <w:spacing w:val="-6"/>
                <w:sz w:val="24"/>
              </w:rPr>
              <w:t xml:space="preserve">□ </w:t>
            </w:r>
            <w:r w:rsidRPr="001C55E4">
              <w:rPr>
                <w:spacing w:val="-6"/>
                <w:sz w:val="24"/>
              </w:rPr>
              <w:t>微型（营收</w:t>
            </w:r>
            <w:r w:rsidRPr="001C55E4">
              <w:rPr>
                <w:spacing w:val="-6"/>
                <w:sz w:val="24"/>
              </w:rPr>
              <w:t>&lt;300</w:t>
            </w:r>
            <w:r w:rsidRPr="001C55E4">
              <w:rPr>
                <w:spacing w:val="-6"/>
                <w:sz w:val="24"/>
              </w:rPr>
              <w:t>万元）</w:t>
            </w:r>
          </w:p>
        </w:tc>
      </w:tr>
      <w:tr w:rsidR="006A5EBE" w:rsidTr="001C55E4">
        <w:trPr>
          <w:trHeight w:val="454"/>
        </w:trPr>
        <w:tc>
          <w:tcPr>
            <w:tcW w:w="1668" w:type="dxa"/>
            <w:vAlign w:val="center"/>
          </w:tcPr>
          <w:p w:rsidR="006A5EBE" w:rsidRPr="001C55E4" w:rsidRDefault="006A5EBE" w:rsidP="001C55E4">
            <w:pPr>
              <w:rPr>
                <w:b/>
                <w:spacing w:val="-6"/>
                <w:sz w:val="24"/>
              </w:rPr>
            </w:pPr>
            <w:r w:rsidRPr="001C55E4">
              <w:rPr>
                <w:b/>
                <w:spacing w:val="-6"/>
                <w:sz w:val="24"/>
              </w:rPr>
              <w:t>地</w:t>
            </w:r>
            <w:r w:rsidRPr="001C55E4">
              <w:rPr>
                <w:b/>
                <w:spacing w:val="-6"/>
                <w:sz w:val="24"/>
              </w:rPr>
              <w:t xml:space="preserve">  </w:t>
            </w:r>
            <w:r w:rsidRPr="001C55E4">
              <w:rPr>
                <w:rFonts w:hint="eastAsia"/>
                <w:b/>
                <w:spacing w:val="-6"/>
                <w:sz w:val="24"/>
              </w:rPr>
              <w:t xml:space="preserve">  </w:t>
            </w:r>
            <w:r w:rsidRPr="001C55E4">
              <w:rPr>
                <w:b/>
                <w:spacing w:val="-6"/>
                <w:sz w:val="24"/>
              </w:rPr>
              <w:t>域</w:t>
            </w:r>
            <w:r w:rsidRPr="001C55E4">
              <w:rPr>
                <w:rFonts w:hint="eastAsia"/>
                <w:b/>
                <w:spacing w:val="-6"/>
                <w:sz w:val="24"/>
              </w:rPr>
              <w:t>：</w:t>
            </w:r>
          </w:p>
        </w:tc>
        <w:tc>
          <w:tcPr>
            <w:tcW w:w="6854" w:type="dxa"/>
            <w:vAlign w:val="center"/>
          </w:tcPr>
          <w:p w:rsidR="006A5EBE" w:rsidRPr="001C55E4" w:rsidRDefault="006A5EBE" w:rsidP="001C55E4">
            <w:pPr>
              <w:rPr>
                <w:b/>
                <w:spacing w:val="-6"/>
                <w:sz w:val="24"/>
              </w:rPr>
            </w:pPr>
            <w:r w:rsidRPr="001C55E4">
              <w:rPr>
                <w:rFonts w:ascii="宋体" w:hAnsi="宋体"/>
                <w:spacing w:val="-6"/>
                <w:sz w:val="24"/>
              </w:rPr>
              <w:t xml:space="preserve">□ </w:t>
            </w:r>
            <w:r w:rsidRPr="001C55E4">
              <w:rPr>
                <w:spacing w:val="-6"/>
                <w:sz w:val="24"/>
              </w:rPr>
              <w:t>东部</w:t>
            </w:r>
            <w:r w:rsidRPr="001C55E4">
              <w:rPr>
                <w:spacing w:val="-6"/>
                <w:sz w:val="24"/>
              </w:rPr>
              <w:t xml:space="preserve">  </w:t>
            </w:r>
            <w:r w:rsidRPr="001C55E4">
              <w:rPr>
                <w:rFonts w:hint="eastAsia"/>
                <w:spacing w:val="-6"/>
                <w:sz w:val="24"/>
              </w:rPr>
              <w:t xml:space="preserve">  </w:t>
            </w:r>
            <w:r w:rsidRPr="001C55E4">
              <w:rPr>
                <w:rFonts w:ascii="宋体" w:hAnsi="宋体"/>
                <w:spacing w:val="-6"/>
                <w:sz w:val="24"/>
              </w:rPr>
              <w:t xml:space="preserve">□ </w:t>
            </w:r>
            <w:r w:rsidRPr="001C55E4">
              <w:rPr>
                <w:spacing w:val="-6"/>
                <w:sz w:val="24"/>
              </w:rPr>
              <w:t>中部</w:t>
            </w:r>
            <w:r w:rsidRPr="001C55E4">
              <w:rPr>
                <w:spacing w:val="-6"/>
                <w:sz w:val="24"/>
              </w:rPr>
              <w:t xml:space="preserve"> </w:t>
            </w:r>
            <w:r w:rsidRPr="001C55E4">
              <w:rPr>
                <w:rFonts w:hint="eastAsia"/>
                <w:spacing w:val="-6"/>
                <w:sz w:val="24"/>
              </w:rPr>
              <w:t xml:space="preserve">  </w:t>
            </w:r>
            <w:r w:rsidRPr="001C55E4">
              <w:rPr>
                <w:spacing w:val="-6"/>
                <w:sz w:val="24"/>
              </w:rPr>
              <w:t xml:space="preserve"> </w:t>
            </w:r>
            <w:r w:rsidRPr="001C55E4">
              <w:rPr>
                <w:rFonts w:ascii="宋体" w:hAnsi="宋体"/>
                <w:spacing w:val="-6"/>
                <w:sz w:val="24"/>
              </w:rPr>
              <w:t>□</w:t>
            </w:r>
            <w:r w:rsidRPr="001C55E4">
              <w:rPr>
                <w:rFonts w:ascii="宋体" w:hAnsi="宋体" w:hint="eastAsia"/>
                <w:spacing w:val="-6"/>
                <w:sz w:val="24"/>
              </w:rPr>
              <w:t xml:space="preserve"> </w:t>
            </w:r>
            <w:r w:rsidRPr="001C55E4">
              <w:rPr>
                <w:spacing w:val="-6"/>
                <w:sz w:val="24"/>
              </w:rPr>
              <w:t>西部</w:t>
            </w:r>
            <w:r w:rsidRPr="001C55E4">
              <w:rPr>
                <w:spacing w:val="-6"/>
                <w:sz w:val="24"/>
              </w:rPr>
              <w:t xml:space="preserve">  </w:t>
            </w:r>
            <w:r w:rsidRPr="001C55E4">
              <w:rPr>
                <w:rFonts w:hint="eastAsia"/>
                <w:spacing w:val="-6"/>
                <w:sz w:val="24"/>
              </w:rPr>
              <w:t xml:space="preserve">  </w:t>
            </w:r>
            <w:r w:rsidRPr="001C55E4">
              <w:rPr>
                <w:rFonts w:ascii="宋体" w:hAnsi="宋体"/>
                <w:spacing w:val="-6"/>
                <w:sz w:val="24"/>
              </w:rPr>
              <w:t>□</w:t>
            </w:r>
            <w:r w:rsidRPr="001C55E4">
              <w:rPr>
                <w:rFonts w:ascii="宋体" w:hAnsi="宋体" w:hint="eastAsia"/>
                <w:spacing w:val="-6"/>
                <w:sz w:val="24"/>
              </w:rPr>
              <w:t xml:space="preserve"> </w:t>
            </w:r>
            <w:r w:rsidRPr="001C55E4">
              <w:rPr>
                <w:spacing w:val="-6"/>
                <w:sz w:val="24"/>
              </w:rPr>
              <w:t>东北</w:t>
            </w:r>
          </w:p>
        </w:tc>
      </w:tr>
    </w:tbl>
    <w:p w:rsidR="00A83946" w:rsidRPr="00A83946" w:rsidRDefault="00A83946" w:rsidP="007F2D60">
      <w:pPr>
        <w:spacing w:beforeLines="50" w:before="156"/>
        <w:rPr>
          <w:b/>
          <w:spacing w:val="-6"/>
          <w:sz w:val="28"/>
          <w:szCs w:val="28"/>
        </w:rPr>
      </w:pPr>
      <w:r w:rsidRPr="00A83946">
        <w:rPr>
          <w:rFonts w:hint="eastAsia"/>
          <w:b/>
          <w:spacing w:val="-6"/>
          <w:sz w:val="28"/>
          <w:szCs w:val="28"/>
        </w:rPr>
        <w:t>（一）关于降低增值税税率的落实情况</w:t>
      </w:r>
    </w:p>
    <w:p w:rsidR="00A83946" w:rsidRPr="001F0CBE" w:rsidRDefault="00A83946" w:rsidP="00A83946">
      <w:pPr>
        <w:spacing w:line="400" w:lineRule="exact"/>
        <w:ind w:firstLineChars="200" w:firstLine="456"/>
        <w:rPr>
          <w:rFonts w:ascii="仿宋_GB2312" w:eastAsia="仿宋_GB2312"/>
          <w:spacing w:val="-6"/>
          <w:sz w:val="24"/>
        </w:rPr>
      </w:pPr>
      <w:r w:rsidRPr="001F0CBE">
        <w:rPr>
          <w:rFonts w:ascii="仿宋_GB2312" w:eastAsia="仿宋_GB2312" w:hint="eastAsia"/>
          <w:spacing w:val="-6"/>
          <w:sz w:val="24"/>
        </w:rPr>
        <w:t>今年《政府工作报告》提出，深化增值税改革，将制造业等行业现行16%的税率降至13%，将交通运输、建筑业等行业现行10%的税率降至9%，确保重要行业税负明显降低；保持6%一档的税率不变，但通过采取对生产、生活性服务业增加税收抵扣等配套措施，确保所有行业税负只减不增。抓好年初出台的小微企业普惠性减税政策落实。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>1</w:t>
      </w:r>
      <w:r w:rsidRPr="00A83946">
        <w:rPr>
          <w:spacing w:val="-6"/>
          <w:sz w:val="28"/>
          <w:szCs w:val="28"/>
        </w:rPr>
        <w:t>.</w:t>
      </w:r>
      <w:r w:rsidRPr="00A83946">
        <w:rPr>
          <w:rFonts w:hint="eastAsia"/>
          <w:spacing w:val="-6"/>
          <w:sz w:val="28"/>
          <w:szCs w:val="28"/>
        </w:rPr>
        <w:t xml:space="preserve"> </w:t>
      </w:r>
      <w:r w:rsidRPr="00A83946">
        <w:rPr>
          <w:rFonts w:hint="eastAsia"/>
          <w:spacing w:val="-6"/>
          <w:sz w:val="28"/>
          <w:szCs w:val="28"/>
        </w:rPr>
        <w:t>企业是否了解制造业增值税由</w:t>
      </w:r>
      <w:r w:rsidRPr="00A83946">
        <w:rPr>
          <w:rFonts w:hint="eastAsia"/>
          <w:spacing w:val="-6"/>
          <w:sz w:val="28"/>
          <w:szCs w:val="28"/>
        </w:rPr>
        <w:t>16%</w:t>
      </w:r>
      <w:r w:rsidRPr="00A83946">
        <w:rPr>
          <w:rFonts w:hint="eastAsia"/>
          <w:spacing w:val="-6"/>
          <w:sz w:val="28"/>
          <w:szCs w:val="28"/>
        </w:rPr>
        <w:t>降至</w:t>
      </w:r>
      <w:r w:rsidRPr="00A83946">
        <w:rPr>
          <w:rFonts w:hint="eastAsia"/>
          <w:spacing w:val="-6"/>
          <w:sz w:val="28"/>
          <w:szCs w:val="28"/>
        </w:rPr>
        <w:t>13%</w:t>
      </w:r>
      <w:r w:rsidRPr="00A83946">
        <w:rPr>
          <w:rFonts w:hint="eastAsia"/>
          <w:spacing w:val="-6"/>
          <w:sz w:val="28"/>
          <w:szCs w:val="28"/>
        </w:rPr>
        <w:t>的减税政策？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是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否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>2</w:t>
      </w:r>
      <w:r w:rsidRPr="00A83946">
        <w:rPr>
          <w:spacing w:val="-6"/>
          <w:sz w:val="28"/>
          <w:szCs w:val="28"/>
        </w:rPr>
        <w:t xml:space="preserve">. </w:t>
      </w:r>
      <w:r w:rsidRPr="00A83946">
        <w:rPr>
          <w:rFonts w:hint="eastAsia"/>
          <w:spacing w:val="-6"/>
          <w:sz w:val="28"/>
          <w:szCs w:val="28"/>
        </w:rPr>
        <w:t>从</w:t>
      </w:r>
      <w:smartTag w:uri="urn:schemas-microsoft-com:office:smarttags" w:element="chsdate">
        <w:smartTagPr>
          <w:attr w:name="Year" w:val="2019"/>
          <w:attr w:name="Month" w:val="4"/>
          <w:attr w:name="Day" w:val="1"/>
          <w:attr w:name="IsLunarDate" w:val="False"/>
          <w:attr w:name="IsROCDate" w:val="False"/>
        </w:smartTagPr>
        <w:r w:rsidRPr="00A83946">
          <w:rPr>
            <w:rFonts w:hint="eastAsia"/>
            <w:spacing w:val="-6"/>
            <w:sz w:val="28"/>
            <w:szCs w:val="28"/>
          </w:rPr>
          <w:t>4</w:t>
        </w:r>
        <w:r w:rsidRPr="00A83946">
          <w:rPr>
            <w:rFonts w:hint="eastAsia"/>
            <w:spacing w:val="-6"/>
            <w:sz w:val="28"/>
            <w:szCs w:val="28"/>
          </w:rPr>
          <w:t>月</w:t>
        </w:r>
        <w:r w:rsidRPr="00A83946">
          <w:rPr>
            <w:rFonts w:hint="eastAsia"/>
            <w:spacing w:val="-6"/>
            <w:sz w:val="28"/>
            <w:szCs w:val="28"/>
          </w:rPr>
          <w:t>1</w:t>
        </w:r>
        <w:r w:rsidRPr="00A83946">
          <w:rPr>
            <w:rFonts w:hint="eastAsia"/>
            <w:spacing w:val="-6"/>
            <w:sz w:val="28"/>
            <w:szCs w:val="28"/>
          </w:rPr>
          <w:t>日</w:t>
        </w:r>
      </w:smartTag>
      <w:r w:rsidRPr="00A83946">
        <w:rPr>
          <w:rFonts w:hint="eastAsia"/>
          <w:spacing w:val="-6"/>
          <w:sz w:val="28"/>
          <w:szCs w:val="28"/>
        </w:rPr>
        <w:t>开始，</w:t>
      </w:r>
      <w:r w:rsidRPr="00A83946">
        <w:rPr>
          <w:rFonts w:ascii="宋体" w:hAnsi="宋体" w:hint="eastAsia"/>
          <w:spacing w:val="-6"/>
          <w:sz w:val="28"/>
          <w:szCs w:val="28"/>
        </w:rPr>
        <w:t>企业是否已执行新的增值税税率？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是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否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>3</w:t>
      </w:r>
      <w:r w:rsidRPr="00A83946">
        <w:rPr>
          <w:spacing w:val="-6"/>
          <w:sz w:val="28"/>
          <w:szCs w:val="28"/>
        </w:rPr>
        <w:t xml:space="preserve">. </w:t>
      </w:r>
      <w:r w:rsidRPr="00A83946">
        <w:rPr>
          <w:rFonts w:hint="eastAsia"/>
          <w:spacing w:val="-6"/>
          <w:sz w:val="28"/>
          <w:szCs w:val="28"/>
        </w:rPr>
        <w:t>企业税负与去年同期相比有无明显减轻？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有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无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4. </w:t>
      </w:r>
      <w:r w:rsidRPr="00A83946">
        <w:rPr>
          <w:rFonts w:hint="eastAsia"/>
          <w:spacing w:val="-6"/>
          <w:sz w:val="28"/>
          <w:szCs w:val="28"/>
        </w:rPr>
        <w:t>产业链上下游企业是否存在税负转嫁现象？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是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否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lastRenderedPageBreak/>
        <w:t xml:space="preserve">5. </w:t>
      </w:r>
      <w:r w:rsidRPr="00A83946">
        <w:rPr>
          <w:rFonts w:hint="eastAsia"/>
          <w:spacing w:val="-6"/>
          <w:sz w:val="28"/>
          <w:szCs w:val="28"/>
        </w:rPr>
        <w:t>企业在增值税留抵税额返还等方面是否遇到困难？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是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否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6. </w:t>
      </w:r>
      <w:r w:rsidRPr="00A83946">
        <w:rPr>
          <w:rFonts w:hint="eastAsia"/>
          <w:spacing w:val="-6"/>
          <w:sz w:val="28"/>
          <w:szCs w:val="28"/>
        </w:rPr>
        <w:t>本企业（行业）是否出现增值税税负不降反升的情况？如存在，原因是什么？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是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否</w:t>
      </w:r>
    </w:p>
    <w:tbl>
      <w:tblPr>
        <w:tblW w:w="8640" w:type="dxa"/>
        <w:jc w:val="center"/>
        <w:tblInd w:w="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不降反升的原因是：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</w:tr>
    </w:tbl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7. </w:t>
      </w:r>
      <w:r w:rsidRPr="00A83946">
        <w:rPr>
          <w:rFonts w:hint="eastAsia"/>
          <w:spacing w:val="-6"/>
          <w:sz w:val="28"/>
          <w:szCs w:val="28"/>
        </w:rPr>
        <w:t>预计本企业（行业）今年减税整体效果如何？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>效果</w:t>
      </w:r>
      <w:r w:rsidRPr="00A83946">
        <w:rPr>
          <w:rFonts w:hint="eastAsia"/>
          <w:spacing w:val="-6"/>
          <w:sz w:val="28"/>
          <w:szCs w:val="28"/>
        </w:rPr>
        <w:t>明显</w:t>
      </w:r>
      <w:r w:rsidRPr="00A83946">
        <w:rPr>
          <w:rFonts w:hint="eastAsia"/>
          <w:spacing w:val="-6"/>
          <w:sz w:val="28"/>
          <w:szCs w:val="28"/>
        </w:rPr>
        <w:t xml:space="preserve">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效果一般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>效果不明显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8. </w:t>
      </w:r>
      <w:r w:rsidRPr="00A83946">
        <w:rPr>
          <w:rFonts w:hint="eastAsia"/>
          <w:spacing w:val="-6"/>
          <w:sz w:val="28"/>
          <w:szCs w:val="28"/>
        </w:rPr>
        <w:t>减税政策落实中遇到哪些困难和障碍？</w:t>
      </w:r>
    </w:p>
    <w:tbl>
      <w:tblPr>
        <w:tblW w:w="8640" w:type="dxa"/>
        <w:jc w:val="center"/>
        <w:tblInd w:w="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</w:tr>
    </w:tbl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9. </w:t>
      </w:r>
      <w:r w:rsidRPr="00A83946">
        <w:rPr>
          <w:rFonts w:hint="eastAsia"/>
          <w:spacing w:val="-6"/>
          <w:sz w:val="28"/>
          <w:szCs w:val="28"/>
        </w:rPr>
        <w:t>对进一步促进减税政策落实有何意见建议？</w:t>
      </w:r>
    </w:p>
    <w:tbl>
      <w:tblPr>
        <w:tblW w:w="8640" w:type="dxa"/>
        <w:jc w:val="center"/>
        <w:tblInd w:w="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83946" w:rsidRPr="00A83946" w:rsidRDefault="00A83946" w:rsidP="00A83946">
      <w:pPr>
        <w:rPr>
          <w:b/>
          <w:spacing w:val="-6"/>
          <w:sz w:val="28"/>
          <w:szCs w:val="28"/>
        </w:rPr>
      </w:pPr>
      <w:r w:rsidRPr="00A83946">
        <w:rPr>
          <w:rFonts w:hint="eastAsia"/>
          <w:b/>
          <w:spacing w:val="-6"/>
          <w:sz w:val="28"/>
          <w:szCs w:val="28"/>
        </w:rPr>
        <w:t>（二）关于降低涉企收费的落实情况</w:t>
      </w:r>
    </w:p>
    <w:p w:rsidR="00A83946" w:rsidRPr="00A83946" w:rsidRDefault="00A83946" w:rsidP="00A83946">
      <w:pPr>
        <w:spacing w:line="400" w:lineRule="exact"/>
        <w:ind w:firstLineChars="200" w:firstLine="456"/>
        <w:rPr>
          <w:rFonts w:ascii="仿宋_GB2312" w:eastAsia="仿宋_GB2312"/>
          <w:spacing w:val="-6"/>
          <w:sz w:val="28"/>
          <w:szCs w:val="28"/>
        </w:rPr>
      </w:pPr>
      <w:r w:rsidRPr="00A83946">
        <w:rPr>
          <w:rFonts w:ascii="仿宋_GB2312" w:eastAsia="仿宋_GB2312" w:hint="eastAsia"/>
          <w:spacing w:val="-6"/>
          <w:sz w:val="24"/>
        </w:rPr>
        <w:t>今年《政府工作报告》提出，清理电价附加收费，降低制造业用电成本，一般工商业电价再降低10%。深化收费公路制度改革，推动降低过路过桥费用，治理对客货运车辆不合理审批和乱收费、乱罚款；取消或降低一批铁路、港口收费。专项治理中介服务收费；继续清理规范行政事业性收费。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1. </w:t>
      </w:r>
      <w:r w:rsidRPr="00A83946">
        <w:rPr>
          <w:rFonts w:hint="eastAsia"/>
          <w:spacing w:val="-6"/>
          <w:sz w:val="28"/>
          <w:szCs w:val="28"/>
        </w:rPr>
        <w:t>涉企收费与去年同期相比有无降低？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有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无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2. </w:t>
      </w:r>
      <w:r w:rsidRPr="00A83946">
        <w:rPr>
          <w:rFonts w:hint="eastAsia"/>
          <w:spacing w:val="-6"/>
          <w:sz w:val="28"/>
          <w:szCs w:val="28"/>
        </w:rPr>
        <w:t>目前哪些涉企收费仍存在项目不合理或收费标准过高等问题？</w:t>
      </w:r>
    </w:p>
    <w:tbl>
      <w:tblPr>
        <w:tblW w:w="8640" w:type="dxa"/>
        <w:jc w:val="center"/>
        <w:tblInd w:w="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</w:tr>
    </w:tbl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3. </w:t>
      </w:r>
      <w:r w:rsidRPr="00A83946">
        <w:rPr>
          <w:rFonts w:hint="eastAsia"/>
          <w:spacing w:val="-6"/>
          <w:sz w:val="28"/>
          <w:szCs w:val="28"/>
        </w:rPr>
        <w:t>对进一步降低涉企收费有何意见建议？</w:t>
      </w:r>
    </w:p>
    <w:tbl>
      <w:tblPr>
        <w:tblW w:w="8640" w:type="dxa"/>
        <w:jc w:val="center"/>
        <w:tblInd w:w="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83946" w:rsidRPr="00A83946" w:rsidRDefault="00A83946" w:rsidP="00A83946">
      <w:pPr>
        <w:rPr>
          <w:b/>
          <w:spacing w:val="-6"/>
          <w:sz w:val="28"/>
          <w:szCs w:val="28"/>
        </w:rPr>
      </w:pPr>
      <w:r w:rsidRPr="00A83946">
        <w:rPr>
          <w:rFonts w:hint="eastAsia"/>
          <w:b/>
          <w:spacing w:val="-6"/>
          <w:sz w:val="28"/>
          <w:szCs w:val="28"/>
        </w:rPr>
        <w:t>（三）关于缓解企业融资难融资贵的落实情况</w:t>
      </w:r>
    </w:p>
    <w:p w:rsidR="00A83946" w:rsidRPr="00A83946" w:rsidRDefault="00A83946" w:rsidP="00A83946">
      <w:pPr>
        <w:spacing w:line="400" w:lineRule="exact"/>
        <w:ind w:firstLineChars="200" w:firstLine="456"/>
        <w:rPr>
          <w:rFonts w:ascii="仿宋_GB2312" w:eastAsia="仿宋_GB2312"/>
          <w:spacing w:val="-6"/>
          <w:sz w:val="24"/>
        </w:rPr>
      </w:pPr>
      <w:r w:rsidRPr="00A83946">
        <w:rPr>
          <w:rFonts w:ascii="仿宋_GB2312" w:eastAsia="仿宋_GB2312" w:hint="eastAsia"/>
          <w:spacing w:val="-6"/>
          <w:sz w:val="24"/>
        </w:rPr>
        <w:t>今年《政府工作报告》要求，着力缓解企业融资难融资贵问题，加大对民营企业、小微企业贷款支持，鼓励增加制造业中长期贷款和信用贷款，清理规范银行及中介服务收费，切实使中小微企业融资紧张状况有明显改善，综合融资成本必须有明显降低。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1. </w:t>
      </w:r>
      <w:r w:rsidRPr="00A83946">
        <w:rPr>
          <w:rFonts w:hint="eastAsia"/>
          <w:spacing w:val="-6"/>
          <w:sz w:val="28"/>
          <w:szCs w:val="28"/>
        </w:rPr>
        <w:t>今年以来，企业融资难问题是否有所缓解？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lastRenderedPageBreak/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是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否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2. </w:t>
      </w:r>
      <w:r w:rsidRPr="00A83946">
        <w:rPr>
          <w:rFonts w:hint="eastAsia"/>
          <w:spacing w:val="-6"/>
          <w:sz w:val="28"/>
          <w:szCs w:val="28"/>
        </w:rPr>
        <w:t>贷款额度、期限、手续等是否有所改善？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是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否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3. </w:t>
      </w:r>
      <w:r w:rsidRPr="00A83946">
        <w:rPr>
          <w:rFonts w:hint="eastAsia"/>
          <w:spacing w:val="-6"/>
          <w:sz w:val="28"/>
          <w:szCs w:val="28"/>
        </w:rPr>
        <w:t>是否存在抽贷、断贷等情况？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是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否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4. </w:t>
      </w:r>
      <w:r w:rsidRPr="00A83946">
        <w:rPr>
          <w:rFonts w:hint="eastAsia"/>
          <w:spacing w:val="-6"/>
          <w:sz w:val="28"/>
          <w:szCs w:val="28"/>
        </w:rPr>
        <w:t>今年以来，企业贷款利率、中介服务费用等融资成本是否有所下降？</w:t>
      </w:r>
    </w:p>
    <w:p w:rsidR="00A83946" w:rsidRPr="00A83946" w:rsidRDefault="00A83946" w:rsidP="00A83946">
      <w:pPr>
        <w:rPr>
          <w:rFonts w:ascii="宋体" w:hAnsi="宋体"/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是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 否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z w:val="28"/>
        </w:rPr>
        <w:t xml:space="preserve">5. </w:t>
      </w:r>
      <w:r w:rsidRPr="00A83946">
        <w:rPr>
          <w:rFonts w:hint="eastAsia"/>
          <w:spacing w:val="-6"/>
          <w:sz w:val="28"/>
          <w:szCs w:val="28"/>
        </w:rPr>
        <w:t>对进一步缓解企业融资难融资贵有何意见建议？</w:t>
      </w:r>
    </w:p>
    <w:tbl>
      <w:tblPr>
        <w:tblW w:w="8640" w:type="dxa"/>
        <w:jc w:val="center"/>
        <w:tblInd w:w="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83946" w:rsidRPr="00A83946" w:rsidRDefault="00A83946" w:rsidP="00A83946">
      <w:pPr>
        <w:rPr>
          <w:b/>
          <w:spacing w:val="-6"/>
          <w:sz w:val="28"/>
          <w:szCs w:val="28"/>
        </w:rPr>
      </w:pPr>
      <w:r w:rsidRPr="00A83946">
        <w:rPr>
          <w:rFonts w:hint="eastAsia"/>
          <w:b/>
          <w:spacing w:val="-6"/>
          <w:sz w:val="28"/>
          <w:szCs w:val="28"/>
        </w:rPr>
        <w:t>（四）关于清理拖欠企业款项的落实情况</w:t>
      </w:r>
    </w:p>
    <w:p w:rsidR="00A83946" w:rsidRPr="00A83946" w:rsidRDefault="00A83946" w:rsidP="00A83946">
      <w:pPr>
        <w:spacing w:line="400" w:lineRule="exact"/>
        <w:ind w:firstLineChars="200" w:firstLine="456"/>
        <w:rPr>
          <w:rFonts w:ascii="仿宋_GB2312" w:eastAsia="仿宋_GB2312"/>
          <w:spacing w:val="-6"/>
          <w:sz w:val="28"/>
          <w:szCs w:val="28"/>
        </w:rPr>
      </w:pPr>
      <w:r w:rsidRPr="00A83946">
        <w:rPr>
          <w:rFonts w:ascii="仿宋_GB2312" w:eastAsia="仿宋_GB2312" w:hint="eastAsia"/>
          <w:spacing w:val="-6"/>
          <w:sz w:val="24"/>
        </w:rPr>
        <w:t>今年《政府工作报告》要求，对政府部门拖欠企业款项年底前要清偿一半以上，绝不允许增加新的拖欠。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>1.</w:t>
      </w:r>
      <w:r w:rsidRPr="00A83946">
        <w:rPr>
          <w:rFonts w:hint="eastAsia"/>
          <w:sz w:val="28"/>
        </w:rPr>
        <w:t xml:space="preserve"> </w:t>
      </w:r>
      <w:r w:rsidRPr="00A83946">
        <w:rPr>
          <w:rFonts w:hint="eastAsia"/>
          <w:spacing w:val="-6"/>
          <w:sz w:val="28"/>
          <w:szCs w:val="28"/>
        </w:rPr>
        <w:t>清理拖欠企业款项这项工作落实情况如何？存在哪些问题？</w:t>
      </w:r>
    </w:p>
    <w:tbl>
      <w:tblPr>
        <w:tblW w:w="8640" w:type="dxa"/>
        <w:jc w:val="center"/>
        <w:tblInd w:w="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2. </w:t>
      </w:r>
      <w:r w:rsidRPr="00A83946">
        <w:rPr>
          <w:rFonts w:hint="eastAsia"/>
          <w:spacing w:val="-6"/>
          <w:sz w:val="28"/>
          <w:szCs w:val="28"/>
        </w:rPr>
        <w:t>有何意见建议？</w:t>
      </w:r>
    </w:p>
    <w:tbl>
      <w:tblPr>
        <w:tblW w:w="8640" w:type="dxa"/>
        <w:jc w:val="center"/>
        <w:tblInd w:w="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lastRenderedPageBreak/>
              <w:t>1.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83946" w:rsidRPr="00A83946" w:rsidRDefault="00A83946" w:rsidP="00A83946">
      <w:pPr>
        <w:rPr>
          <w:b/>
          <w:spacing w:val="-6"/>
          <w:sz w:val="28"/>
          <w:szCs w:val="28"/>
        </w:rPr>
      </w:pPr>
      <w:r w:rsidRPr="00A83946">
        <w:rPr>
          <w:rFonts w:hint="eastAsia"/>
          <w:b/>
          <w:spacing w:val="-6"/>
          <w:sz w:val="28"/>
          <w:szCs w:val="28"/>
        </w:rPr>
        <w:t>（五）关于中美贸易摩擦升级的影响</w:t>
      </w:r>
    </w:p>
    <w:p w:rsidR="00A83946" w:rsidRPr="00A83946" w:rsidRDefault="00A83946" w:rsidP="00A83946">
      <w:pPr>
        <w:spacing w:line="400" w:lineRule="exact"/>
        <w:ind w:firstLineChars="200" w:firstLine="456"/>
        <w:rPr>
          <w:rFonts w:ascii="仿宋_GB2312" w:eastAsia="仿宋_GB2312"/>
          <w:spacing w:val="-6"/>
          <w:sz w:val="24"/>
        </w:rPr>
      </w:pPr>
      <w:r w:rsidRPr="00A83946">
        <w:rPr>
          <w:rFonts w:ascii="仿宋_GB2312" w:eastAsia="仿宋_GB2312" w:hint="eastAsia"/>
          <w:spacing w:val="-6"/>
          <w:sz w:val="24"/>
        </w:rPr>
        <w:t>美国已经实施对我2500亿美元商品加征25%关税（其中2000亿美元商品关税</w:t>
      </w:r>
      <w:smartTag w:uri="urn:schemas-microsoft-com:office:smarttags" w:element="chsdate">
        <w:smartTagPr>
          <w:attr w:name="Year" w:val="2019"/>
          <w:attr w:name="Month" w:val="5"/>
          <w:attr w:name="Day" w:val="10"/>
          <w:attr w:name="IsLunarDate" w:val="False"/>
          <w:attr w:name="IsROCDate" w:val="False"/>
        </w:smartTagPr>
        <w:r w:rsidRPr="00A83946">
          <w:rPr>
            <w:rFonts w:ascii="仿宋_GB2312" w:eastAsia="仿宋_GB2312" w:hint="eastAsia"/>
            <w:spacing w:val="-6"/>
            <w:sz w:val="24"/>
          </w:rPr>
          <w:t>5月10日</w:t>
        </w:r>
      </w:smartTag>
      <w:r w:rsidRPr="00A83946">
        <w:rPr>
          <w:rFonts w:ascii="仿宋_GB2312" w:eastAsia="仿宋_GB2312" w:hint="eastAsia"/>
          <w:spacing w:val="-6"/>
          <w:sz w:val="24"/>
        </w:rPr>
        <w:t>由10%上调至25%），美还拟对我3250亿美元商品加征25%关税，中美贸易摩擦升级的情形下，行业和企业都面临不同程度的影响和挑战。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1. </w:t>
      </w:r>
      <w:r w:rsidRPr="00A83946">
        <w:rPr>
          <w:rFonts w:hint="eastAsia"/>
          <w:spacing w:val="-6"/>
          <w:sz w:val="28"/>
          <w:szCs w:val="28"/>
        </w:rPr>
        <w:t>总体看，对本企业生产、进出口、产业链等带来的影响如何？</w:t>
      </w:r>
    </w:p>
    <w:p w:rsidR="00A83946" w:rsidRPr="00A83946" w:rsidRDefault="00A83946" w:rsidP="00A83946">
      <w:pPr>
        <w:rPr>
          <w:spacing w:val="-6"/>
          <w:sz w:val="28"/>
          <w:szCs w:val="28"/>
        </w:rPr>
      </w:pPr>
      <w:r w:rsidRPr="00A83946">
        <w:rPr>
          <w:rFonts w:hint="eastAsia"/>
          <w:spacing w:val="-6"/>
          <w:sz w:val="28"/>
          <w:szCs w:val="28"/>
        </w:rPr>
        <w:t xml:space="preserve">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>影响</w:t>
      </w:r>
      <w:r w:rsidRPr="00A83946">
        <w:rPr>
          <w:rFonts w:hint="eastAsia"/>
          <w:spacing w:val="-6"/>
          <w:sz w:val="28"/>
          <w:szCs w:val="28"/>
        </w:rPr>
        <w:t>较大</w:t>
      </w:r>
      <w:r w:rsidRPr="00A83946">
        <w:rPr>
          <w:rFonts w:hint="eastAsia"/>
          <w:spacing w:val="-6"/>
          <w:sz w:val="28"/>
          <w:szCs w:val="28"/>
        </w:rPr>
        <w:t xml:space="preserve">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 xml:space="preserve">影响一般    </w:t>
      </w:r>
      <w:r w:rsidRPr="00A83946">
        <w:rPr>
          <w:rFonts w:ascii="宋体" w:hAnsi="宋体"/>
          <w:spacing w:val="-6"/>
          <w:sz w:val="28"/>
          <w:szCs w:val="28"/>
        </w:rPr>
        <w:t>□</w:t>
      </w:r>
      <w:r w:rsidRPr="00A83946">
        <w:rPr>
          <w:rFonts w:ascii="宋体" w:hAnsi="宋体" w:hint="eastAsia"/>
          <w:spacing w:val="-6"/>
          <w:sz w:val="28"/>
          <w:szCs w:val="28"/>
        </w:rPr>
        <w:t>影响不大</w:t>
      </w:r>
    </w:p>
    <w:p w:rsidR="00A83946" w:rsidRPr="00A83946" w:rsidRDefault="00A83946" w:rsidP="00A83946">
      <w:pPr>
        <w:rPr>
          <w:sz w:val="28"/>
        </w:rPr>
      </w:pPr>
      <w:r w:rsidRPr="00A83946">
        <w:rPr>
          <w:rFonts w:hint="eastAsia"/>
          <w:sz w:val="28"/>
        </w:rPr>
        <w:t xml:space="preserve">2. </w:t>
      </w:r>
      <w:r w:rsidRPr="00A83946">
        <w:rPr>
          <w:rFonts w:hint="eastAsia"/>
          <w:sz w:val="28"/>
        </w:rPr>
        <w:t>如果受影响较大，主要在哪些方面？有何应对意见和建议？</w:t>
      </w:r>
    </w:p>
    <w:tbl>
      <w:tblPr>
        <w:tblW w:w="8640" w:type="dxa"/>
        <w:jc w:val="center"/>
        <w:tblInd w:w="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83946"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</w:tr>
      <w:tr w:rsidR="00A83946" w:rsidRPr="00A83946" w:rsidTr="00C80404">
        <w:trPr>
          <w:trHeight w:val="630"/>
          <w:jc w:val="center"/>
        </w:trPr>
        <w:tc>
          <w:tcPr>
            <w:tcW w:w="8640" w:type="dxa"/>
            <w:shd w:val="clear" w:color="auto" w:fill="auto"/>
            <w:noWrap/>
            <w:vAlign w:val="center"/>
          </w:tcPr>
          <w:p w:rsidR="00A83946" w:rsidRPr="00A83946" w:rsidRDefault="00A83946" w:rsidP="00A8394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97AFE" w:rsidRPr="00597AFE" w:rsidRDefault="00597AFE" w:rsidP="00A83946">
      <w:pPr>
        <w:ind w:firstLine="648"/>
        <w:jc w:val="left"/>
        <w:rPr>
          <w:rFonts w:ascii="仿宋" w:eastAsia="仿宋" w:hAnsi="仿宋"/>
          <w:sz w:val="28"/>
          <w:szCs w:val="28"/>
        </w:rPr>
      </w:pPr>
    </w:p>
    <w:sectPr w:rsidR="00597AFE" w:rsidRPr="00597AFE" w:rsidSect="001C55E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36" w:rsidRDefault="00314F36" w:rsidP="003F2D39">
      <w:r>
        <w:separator/>
      </w:r>
    </w:p>
  </w:endnote>
  <w:endnote w:type="continuationSeparator" w:id="0">
    <w:p w:rsidR="00314F36" w:rsidRDefault="00314F36" w:rsidP="003F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500495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5B0A29" w:rsidRDefault="005B0A2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31B" w:rsidRPr="00C7031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B0A29" w:rsidRDefault="005B0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36" w:rsidRDefault="00314F36" w:rsidP="003F2D39">
      <w:r>
        <w:separator/>
      </w:r>
    </w:p>
  </w:footnote>
  <w:footnote w:type="continuationSeparator" w:id="0">
    <w:p w:rsidR="00314F36" w:rsidRDefault="00314F36" w:rsidP="003F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05"/>
    <w:rsid w:val="00051428"/>
    <w:rsid w:val="000D656D"/>
    <w:rsid w:val="001C23A0"/>
    <w:rsid w:val="001C55E4"/>
    <w:rsid w:val="001C5CCD"/>
    <w:rsid w:val="001F0CBE"/>
    <w:rsid w:val="00294E15"/>
    <w:rsid w:val="00314F36"/>
    <w:rsid w:val="00392521"/>
    <w:rsid w:val="003F2D39"/>
    <w:rsid w:val="00490104"/>
    <w:rsid w:val="00597AFE"/>
    <w:rsid w:val="005B0A29"/>
    <w:rsid w:val="005D3F70"/>
    <w:rsid w:val="006A5EBE"/>
    <w:rsid w:val="006B1C21"/>
    <w:rsid w:val="007473F7"/>
    <w:rsid w:val="007F2D60"/>
    <w:rsid w:val="008D6D83"/>
    <w:rsid w:val="00950612"/>
    <w:rsid w:val="00A83946"/>
    <w:rsid w:val="00BD06E5"/>
    <w:rsid w:val="00C7031B"/>
    <w:rsid w:val="00CB0F66"/>
    <w:rsid w:val="00D36CCA"/>
    <w:rsid w:val="00D96D62"/>
    <w:rsid w:val="00E23DB3"/>
    <w:rsid w:val="00F460C9"/>
    <w:rsid w:val="00F91635"/>
    <w:rsid w:val="00FC0029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97AFE"/>
    <w:rPr>
      <w:sz w:val="21"/>
      <w:szCs w:val="21"/>
    </w:rPr>
  </w:style>
  <w:style w:type="paragraph" w:styleId="a4">
    <w:name w:val="annotation text"/>
    <w:basedOn w:val="a"/>
    <w:link w:val="Char"/>
    <w:semiHidden/>
    <w:rsid w:val="00597AFE"/>
    <w:pPr>
      <w:jc w:val="left"/>
    </w:pPr>
  </w:style>
  <w:style w:type="character" w:customStyle="1" w:styleId="Char">
    <w:name w:val="批注文字 Char"/>
    <w:basedOn w:val="a0"/>
    <w:link w:val="a4"/>
    <w:semiHidden/>
    <w:rsid w:val="00597AFE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597AF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97AFE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392521"/>
    <w:rPr>
      <w:color w:val="0000FF"/>
      <w:u w:val="single"/>
    </w:rPr>
  </w:style>
  <w:style w:type="table" w:styleId="a7">
    <w:name w:val="Table Grid"/>
    <w:basedOn w:val="a1"/>
    <w:uiPriority w:val="59"/>
    <w:rsid w:val="00A8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3F2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3F2D39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3F2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3F2D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97AFE"/>
    <w:rPr>
      <w:sz w:val="21"/>
      <w:szCs w:val="21"/>
    </w:rPr>
  </w:style>
  <w:style w:type="paragraph" w:styleId="a4">
    <w:name w:val="annotation text"/>
    <w:basedOn w:val="a"/>
    <w:link w:val="Char"/>
    <w:semiHidden/>
    <w:rsid w:val="00597AFE"/>
    <w:pPr>
      <w:jc w:val="left"/>
    </w:pPr>
  </w:style>
  <w:style w:type="character" w:customStyle="1" w:styleId="Char">
    <w:name w:val="批注文字 Char"/>
    <w:basedOn w:val="a0"/>
    <w:link w:val="a4"/>
    <w:semiHidden/>
    <w:rsid w:val="00597AFE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597AF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97AFE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392521"/>
    <w:rPr>
      <w:color w:val="0000FF"/>
      <w:u w:val="single"/>
    </w:rPr>
  </w:style>
  <w:style w:type="table" w:styleId="a7">
    <w:name w:val="Table Grid"/>
    <w:basedOn w:val="a1"/>
    <w:uiPriority w:val="59"/>
    <w:rsid w:val="00A8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3F2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3F2D39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3F2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3F2D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295</Words>
  <Characters>1688</Characters>
  <Application>Microsoft Office Word</Application>
  <DocSecurity>0</DocSecurity>
  <Lines>14</Lines>
  <Paragraphs>3</Paragraphs>
  <ScaleCrop>false</ScaleCrop>
  <Company>china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2019-05-29T01:13:00Z</cp:lastPrinted>
  <dcterms:created xsi:type="dcterms:W3CDTF">2019-05-29T03:51:00Z</dcterms:created>
  <dcterms:modified xsi:type="dcterms:W3CDTF">2019-05-29T04:18:00Z</dcterms:modified>
</cp:coreProperties>
</file>