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77D" w:rsidRDefault="00C61BE4" w:rsidP="0073459D">
      <w:pPr>
        <w:jc w:val="left"/>
        <w:rPr>
          <w:rFonts w:ascii="黑体" w:eastAsia="黑体"/>
          <w:sz w:val="28"/>
          <w:szCs w:val="28"/>
        </w:rPr>
      </w:pPr>
      <w:bookmarkStart w:id="0" w:name="_GoBack"/>
      <w:bookmarkEnd w:id="0"/>
      <w:r w:rsidRPr="0073459D">
        <w:rPr>
          <w:rFonts w:ascii="黑体" w:eastAsia="黑体" w:hint="eastAsia"/>
          <w:sz w:val="28"/>
          <w:szCs w:val="28"/>
        </w:rPr>
        <w:t>附件</w:t>
      </w:r>
      <w:r w:rsidR="00342A31" w:rsidRPr="0073459D">
        <w:rPr>
          <w:rFonts w:ascii="黑体" w:eastAsia="黑体" w:hint="eastAsia"/>
          <w:sz w:val="28"/>
          <w:szCs w:val="28"/>
        </w:rPr>
        <w:t>一</w:t>
      </w:r>
      <w:r w:rsidR="0073459D">
        <w:rPr>
          <w:rFonts w:ascii="黑体" w:eastAsia="黑体" w:hint="eastAsia"/>
          <w:sz w:val="28"/>
          <w:szCs w:val="28"/>
        </w:rPr>
        <w:t>：</w:t>
      </w:r>
    </w:p>
    <w:p w:rsidR="0073459D" w:rsidRPr="0023477D" w:rsidRDefault="0073459D" w:rsidP="0023477D">
      <w:pPr>
        <w:jc w:val="center"/>
        <w:rPr>
          <w:rFonts w:ascii="仿宋_GB2312" w:eastAsia="仿宋_GB2312" w:hAnsi="仿宋"/>
          <w:sz w:val="36"/>
          <w:szCs w:val="36"/>
        </w:rPr>
      </w:pPr>
      <w:r w:rsidRPr="0023477D">
        <w:rPr>
          <w:rFonts w:ascii="仿宋_GB2312" w:eastAsia="仿宋_GB2312" w:hAnsi="仿宋" w:hint="eastAsia"/>
          <w:sz w:val="36"/>
          <w:szCs w:val="36"/>
        </w:rPr>
        <w:t>磷酸一铵、磷酸二铵综合能源消费量情况调研表</w:t>
      </w:r>
    </w:p>
    <w:p w:rsidR="00C61BE4" w:rsidRPr="00B043D0" w:rsidRDefault="00C61BE4" w:rsidP="00A75FF4">
      <w:pPr>
        <w:jc w:val="left"/>
        <w:rPr>
          <w:rFonts w:ascii="仿宋_GB2312" w:eastAsia="仿宋_GB2312" w:hAnsi="仿宋"/>
          <w:sz w:val="24"/>
        </w:rPr>
      </w:pPr>
      <w:r w:rsidRPr="00B043D0">
        <w:rPr>
          <w:rFonts w:ascii="仿宋_GB2312" w:eastAsia="仿宋_GB2312" w:hAnsi="仿宋" w:hint="eastAsia"/>
          <w:sz w:val="24"/>
        </w:rPr>
        <w:t>单位：</w:t>
      </w:r>
      <w:r w:rsidR="0030041A" w:rsidRPr="00B043D0">
        <w:rPr>
          <w:rFonts w:ascii="仿宋_GB2312" w:eastAsia="仿宋_GB2312" w:hAnsi="仿宋" w:hint="eastAsia"/>
          <w:sz w:val="24"/>
        </w:rPr>
        <w:t xml:space="preserve">  </w:t>
      </w:r>
      <w:r w:rsidR="00A74655">
        <w:rPr>
          <w:rFonts w:ascii="仿宋_GB2312" w:eastAsia="仿宋_GB2312" w:hAnsi="仿宋" w:hint="eastAsia"/>
          <w:sz w:val="24"/>
        </w:rPr>
        <w:t xml:space="preserve">                                                                         </w:t>
      </w:r>
      <w:r w:rsidR="00A74655" w:rsidRPr="00B043D0">
        <w:rPr>
          <w:rFonts w:ascii="仿宋_GB2312" w:eastAsia="仿宋_GB2312" w:hAnsi="仿宋" w:hint="eastAsia"/>
          <w:sz w:val="24"/>
        </w:rPr>
        <w:t>报告期：201</w:t>
      </w:r>
      <w:r w:rsidR="00A74655">
        <w:rPr>
          <w:rFonts w:ascii="仿宋_GB2312" w:eastAsia="仿宋_GB2312" w:hAnsi="仿宋" w:hint="eastAsia"/>
          <w:sz w:val="24"/>
        </w:rPr>
        <w:t>8</w:t>
      </w:r>
      <w:r w:rsidR="00A74655" w:rsidRPr="00B043D0">
        <w:rPr>
          <w:rFonts w:ascii="仿宋_GB2312" w:eastAsia="仿宋_GB2312" w:hAnsi="仿宋" w:hint="eastAsia"/>
          <w:sz w:val="24"/>
        </w:rPr>
        <w:t>年1月1日—12月31日</w:t>
      </w:r>
      <w:r w:rsidR="0030041A" w:rsidRPr="00B043D0">
        <w:rPr>
          <w:rFonts w:ascii="仿宋_GB2312" w:eastAsia="仿宋_GB2312" w:hAnsi="仿宋" w:hint="eastAsia"/>
          <w:sz w:val="24"/>
        </w:rPr>
        <w:t xml:space="preserve">                                                                                     </w:t>
      </w:r>
      <w:r w:rsidR="00B043D0">
        <w:rPr>
          <w:rFonts w:ascii="仿宋_GB2312" w:eastAsia="仿宋_GB2312" w:hAnsi="仿宋" w:hint="eastAsia"/>
          <w:sz w:val="24"/>
        </w:rPr>
        <w:t xml:space="preserve">                                 </w:t>
      </w:r>
      <w:r w:rsidR="0030041A" w:rsidRPr="00B043D0">
        <w:rPr>
          <w:rFonts w:ascii="仿宋_GB2312" w:eastAsia="仿宋_GB2312" w:hAnsi="仿宋" w:hint="eastAsia"/>
          <w:sz w:val="24"/>
        </w:rPr>
        <w:t xml:space="preserve">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816"/>
        <w:gridCol w:w="654"/>
        <w:gridCol w:w="995"/>
        <w:gridCol w:w="992"/>
        <w:gridCol w:w="1108"/>
        <w:gridCol w:w="1105"/>
        <w:gridCol w:w="1108"/>
        <w:gridCol w:w="1105"/>
        <w:gridCol w:w="1018"/>
        <w:gridCol w:w="891"/>
        <w:gridCol w:w="681"/>
        <w:gridCol w:w="816"/>
        <w:gridCol w:w="816"/>
        <w:gridCol w:w="816"/>
        <w:gridCol w:w="678"/>
      </w:tblGrid>
      <w:tr w:rsidR="005C1D17" w:rsidRPr="00B043D0" w:rsidTr="005C1D17">
        <w:tc>
          <w:tcPr>
            <w:tcW w:w="212" w:type="pct"/>
            <w:vMerge w:val="restart"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产品</w:t>
            </w:r>
          </w:p>
        </w:tc>
        <w:tc>
          <w:tcPr>
            <w:tcW w:w="297" w:type="pct"/>
            <w:vMerge w:val="restart"/>
            <w:vAlign w:val="center"/>
          </w:tcPr>
          <w:p w:rsidR="005C1D17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生产</w:t>
            </w:r>
          </w:p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工艺</w:t>
            </w:r>
          </w:p>
        </w:tc>
        <w:tc>
          <w:tcPr>
            <w:tcW w:w="240" w:type="pct"/>
            <w:vMerge w:val="restart"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产品类型</w:t>
            </w:r>
          </w:p>
        </w:tc>
        <w:tc>
          <w:tcPr>
            <w:tcW w:w="360" w:type="pct"/>
            <w:vMerge w:val="restart"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产能</w:t>
            </w:r>
          </w:p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(万吨实物量/年)</w:t>
            </w:r>
          </w:p>
        </w:tc>
        <w:tc>
          <w:tcPr>
            <w:tcW w:w="359" w:type="pct"/>
            <w:vMerge w:val="restart"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201</w:t>
            </w:r>
            <w:r>
              <w:rPr>
                <w:rFonts w:ascii="仿宋_GB2312" w:eastAsia="仿宋_GB2312" w:hAnsi="仿宋" w:hint="eastAsia"/>
                <w:sz w:val="24"/>
              </w:rPr>
              <w:t>8</w:t>
            </w:r>
            <w:r w:rsidRPr="00B043D0">
              <w:rPr>
                <w:rFonts w:ascii="仿宋_GB2312" w:eastAsia="仿宋_GB2312" w:hAnsi="仿宋" w:hint="eastAsia"/>
                <w:sz w:val="24"/>
              </w:rPr>
              <w:t>年产量</w:t>
            </w:r>
          </w:p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(万吨实物量)</w:t>
            </w:r>
          </w:p>
        </w:tc>
        <w:tc>
          <w:tcPr>
            <w:tcW w:w="400" w:type="pct"/>
            <w:vMerge w:val="restart"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产品中有效P</w:t>
            </w:r>
            <w:r w:rsidRPr="00B66796">
              <w:rPr>
                <w:rFonts w:ascii="仿宋_GB2312" w:eastAsia="仿宋_GB2312" w:hAnsi="仿宋" w:hint="eastAsia"/>
                <w:sz w:val="24"/>
                <w:vertAlign w:val="subscript"/>
              </w:rPr>
              <w:t>2</w:t>
            </w:r>
            <w:r w:rsidRPr="00B043D0">
              <w:rPr>
                <w:rFonts w:ascii="仿宋_GB2312" w:eastAsia="仿宋_GB2312" w:hAnsi="仿宋" w:hint="eastAsia"/>
                <w:sz w:val="24"/>
              </w:rPr>
              <w:t>O</w:t>
            </w:r>
            <w:r w:rsidRPr="00B66796">
              <w:rPr>
                <w:rFonts w:ascii="仿宋_GB2312" w:eastAsia="仿宋_GB2312" w:hAnsi="仿宋" w:hint="eastAsia"/>
                <w:sz w:val="24"/>
                <w:vertAlign w:val="subscript"/>
              </w:rPr>
              <w:t>5</w:t>
            </w:r>
            <w:r w:rsidRPr="00B043D0">
              <w:rPr>
                <w:rFonts w:ascii="仿宋_GB2312" w:eastAsia="仿宋_GB2312" w:hAnsi="仿宋" w:hint="eastAsia"/>
                <w:sz w:val="24"/>
              </w:rPr>
              <w:t>含量(%)</w:t>
            </w:r>
          </w:p>
        </w:tc>
        <w:tc>
          <w:tcPr>
            <w:tcW w:w="399" w:type="pct"/>
            <w:vMerge w:val="restart"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单位产品综合能耗量</w:t>
            </w:r>
          </w:p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（千克标准煤/吨P</w:t>
            </w:r>
            <w:r w:rsidRPr="00B043D0">
              <w:rPr>
                <w:rFonts w:ascii="仿宋_GB2312" w:eastAsia="仿宋_GB2312" w:hAnsi="仿宋" w:hint="eastAsia"/>
                <w:sz w:val="24"/>
                <w:vertAlign w:val="subscript"/>
              </w:rPr>
              <w:t>2</w:t>
            </w:r>
            <w:r w:rsidRPr="00B043D0">
              <w:rPr>
                <w:rFonts w:ascii="仿宋_GB2312" w:eastAsia="仿宋_GB2312" w:hAnsi="仿宋" w:hint="eastAsia"/>
                <w:sz w:val="24"/>
              </w:rPr>
              <w:t>O</w:t>
            </w:r>
            <w:r w:rsidRPr="00B043D0">
              <w:rPr>
                <w:rFonts w:ascii="仿宋_GB2312" w:eastAsia="仿宋_GB2312" w:hAnsi="仿宋" w:hint="eastAsia"/>
                <w:sz w:val="24"/>
                <w:vertAlign w:val="subscript"/>
              </w:rPr>
              <w:t>5</w:t>
            </w:r>
            <w:r w:rsidRPr="00B043D0">
              <w:rPr>
                <w:rFonts w:ascii="仿宋_GB2312" w:eastAsia="仿宋_GB2312" w:hAnsi="仿宋" w:hint="eastAsia"/>
                <w:sz w:val="24"/>
              </w:rPr>
              <w:t>）</w:t>
            </w:r>
          </w:p>
        </w:tc>
        <w:tc>
          <w:tcPr>
            <w:tcW w:w="1490" w:type="pct"/>
            <w:gridSpan w:val="4"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其中：</w:t>
            </w:r>
          </w:p>
        </w:tc>
        <w:tc>
          <w:tcPr>
            <w:tcW w:w="994" w:type="pct"/>
            <w:gridSpan w:val="4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磷酸</w:t>
            </w:r>
          </w:p>
        </w:tc>
        <w:tc>
          <w:tcPr>
            <w:tcW w:w="248" w:type="pct"/>
            <w:vMerge w:val="restart"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备注</w:t>
            </w:r>
          </w:p>
        </w:tc>
      </w:tr>
      <w:tr w:rsidR="005C1D17" w:rsidRPr="00B043D0" w:rsidTr="005C1D17">
        <w:tc>
          <w:tcPr>
            <w:tcW w:w="212" w:type="pct"/>
            <w:vMerge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97" w:type="pct"/>
            <w:vMerge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0" w:type="pct"/>
            <w:vMerge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60" w:type="pct"/>
            <w:vMerge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59" w:type="pct"/>
            <w:vMerge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00" w:type="pct"/>
            <w:vMerge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99" w:type="pct"/>
            <w:vMerge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00" w:type="pct"/>
            <w:vAlign w:val="center"/>
          </w:tcPr>
          <w:p w:rsidR="005C1D17" w:rsidRPr="00B043D0" w:rsidRDefault="005C1D17" w:rsidP="00B9615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用电量</w:t>
            </w:r>
          </w:p>
          <w:p w:rsidR="005C1D17" w:rsidRPr="00B043D0" w:rsidRDefault="005C1D17" w:rsidP="00B9615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（千瓦时/吨P</w:t>
            </w:r>
            <w:r w:rsidRPr="00B043D0">
              <w:rPr>
                <w:rFonts w:ascii="仿宋_GB2312" w:eastAsia="仿宋_GB2312" w:hAnsi="仿宋" w:hint="eastAsia"/>
                <w:sz w:val="24"/>
                <w:vertAlign w:val="subscript"/>
              </w:rPr>
              <w:t>2</w:t>
            </w:r>
            <w:r w:rsidRPr="00B043D0">
              <w:rPr>
                <w:rFonts w:ascii="仿宋_GB2312" w:eastAsia="仿宋_GB2312" w:hAnsi="仿宋" w:hint="eastAsia"/>
                <w:sz w:val="24"/>
              </w:rPr>
              <w:t>O</w:t>
            </w:r>
            <w:r w:rsidRPr="00B043D0">
              <w:rPr>
                <w:rFonts w:ascii="仿宋_GB2312" w:eastAsia="仿宋_GB2312" w:hAnsi="仿宋" w:hint="eastAsia"/>
                <w:sz w:val="24"/>
                <w:vertAlign w:val="subscript"/>
              </w:rPr>
              <w:t>5</w:t>
            </w:r>
            <w:r w:rsidRPr="00B043D0">
              <w:rPr>
                <w:rFonts w:ascii="仿宋_GB2312" w:eastAsia="仿宋_GB2312" w:hAnsi="仿宋" w:hint="eastAsia"/>
                <w:sz w:val="24"/>
              </w:rPr>
              <w:t>）</w:t>
            </w:r>
          </w:p>
        </w:tc>
        <w:tc>
          <w:tcPr>
            <w:tcW w:w="399" w:type="pct"/>
            <w:vAlign w:val="center"/>
          </w:tcPr>
          <w:p w:rsidR="005C1D17" w:rsidRPr="00B043D0" w:rsidRDefault="005C1D17" w:rsidP="00B96154">
            <w:pPr>
              <w:widowControl/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耗煤量(标煤)</w:t>
            </w:r>
          </w:p>
          <w:p w:rsidR="005C1D17" w:rsidRPr="00B043D0" w:rsidRDefault="005C1D17" w:rsidP="00B96154">
            <w:pPr>
              <w:widowControl/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(千克标准煤/吨P</w:t>
            </w:r>
            <w:r w:rsidRPr="00B043D0">
              <w:rPr>
                <w:rFonts w:ascii="仿宋_GB2312" w:eastAsia="仿宋_GB2312" w:hAnsi="仿宋" w:hint="eastAsia"/>
                <w:sz w:val="24"/>
                <w:vertAlign w:val="subscript"/>
              </w:rPr>
              <w:t>2</w:t>
            </w:r>
            <w:r w:rsidRPr="00B043D0">
              <w:rPr>
                <w:rFonts w:ascii="仿宋_GB2312" w:eastAsia="仿宋_GB2312" w:hAnsi="仿宋" w:hint="eastAsia"/>
                <w:sz w:val="24"/>
              </w:rPr>
              <w:t>O</w:t>
            </w:r>
            <w:r w:rsidRPr="00B043D0">
              <w:rPr>
                <w:rFonts w:ascii="仿宋_GB2312" w:eastAsia="仿宋_GB2312" w:hAnsi="仿宋" w:hint="eastAsia"/>
                <w:sz w:val="24"/>
                <w:vertAlign w:val="subscript"/>
              </w:rPr>
              <w:t>5</w:t>
            </w:r>
            <w:r w:rsidRPr="00B043D0">
              <w:rPr>
                <w:rFonts w:ascii="仿宋_GB2312" w:eastAsia="仿宋_GB2312" w:hAnsi="仿宋" w:hint="eastAsia"/>
                <w:sz w:val="24"/>
              </w:rPr>
              <w:t>)</w:t>
            </w:r>
          </w:p>
        </w:tc>
        <w:tc>
          <w:tcPr>
            <w:tcW w:w="368" w:type="pct"/>
            <w:vAlign w:val="center"/>
          </w:tcPr>
          <w:p w:rsidR="005C1D17" w:rsidRPr="00B043D0" w:rsidRDefault="005C1D17" w:rsidP="00FB1987">
            <w:pPr>
              <w:widowControl/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耗蒸汽量(千克/吨P</w:t>
            </w:r>
            <w:r w:rsidRPr="00B043D0">
              <w:rPr>
                <w:rFonts w:ascii="仿宋_GB2312" w:eastAsia="仿宋_GB2312" w:hAnsi="仿宋" w:hint="eastAsia"/>
                <w:sz w:val="24"/>
                <w:vertAlign w:val="subscript"/>
              </w:rPr>
              <w:t>2</w:t>
            </w:r>
            <w:r w:rsidRPr="00B043D0">
              <w:rPr>
                <w:rFonts w:ascii="仿宋_GB2312" w:eastAsia="仿宋_GB2312" w:hAnsi="仿宋" w:hint="eastAsia"/>
                <w:sz w:val="24"/>
              </w:rPr>
              <w:t>O</w:t>
            </w:r>
            <w:r w:rsidRPr="00B043D0">
              <w:rPr>
                <w:rFonts w:ascii="仿宋_GB2312" w:eastAsia="仿宋_GB2312" w:hAnsi="仿宋" w:hint="eastAsia"/>
                <w:sz w:val="24"/>
                <w:vertAlign w:val="subscript"/>
              </w:rPr>
              <w:t>5</w:t>
            </w:r>
            <w:r w:rsidRPr="00B043D0">
              <w:rPr>
                <w:rFonts w:ascii="仿宋_GB2312" w:eastAsia="仿宋_GB2312" w:hAnsi="仿宋" w:hint="eastAsia"/>
                <w:sz w:val="24"/>
              </w:rPr>
              <w:t>)</w:t>
            </w:r>
          </w:p>
        </w:tc>
        <w:tc>
          <w:tcPr>
            <w:tcW w:w="323" w:type="pct"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耗蒸汽压力(千克)</w:t>
            </w:r>
          </w:p>
        </w:tc>
        <w:tc>
          <w:tcPr>
            <w:tcW w:w="249" w:type="pct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磷酸工艺</w:t>
            </w:r>
          </w:p>
        </w:tc>
        <w:tc>
          <w:tcPr>
            <w:tcW w:w="249" w:type="pct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入磷酸生产的P</w:t>
            </w:r>
            <w:r w:rsidRPr="005C1D17">
              <w:rPr>
                <w:rFonts w:ascii="仿宋_GB2312" w:eastAsia="仿宋_GB2312" w:hAnsi="仿宋"/>
                <w:sz w:val="24"/>
                <w:vertAlign w:val="subscript"/>
              </w:rPr>
              <w:t>2</w:t>
            </w:r>
            <w:r>
              <w:rPr>
                <w:rFonts w:ascii="仿宋_GB2312" w:eastAsia="仿宋_GB2312" w:hAnsi="仿宋"/>
                <w:sz w:val="24"/>
              </w:rPr>
              <w:t>O</w:t>
            </w:r>
            <w:r w:rsidRPr="005C1D17">
              <w:rPr>
                <w:rFonts w:ascii="仿宋_GB2312" w:eastAsia="仿宋_GB2312" w:hAnsi="仿宋"/>
                <w:sz w:val="24"/>
                <w:vertAlign w:val="subscript"/>
              </w:rPr>
              <w:t>5</w:t>
            </w:r>
            <w:r>
              <w:rPr>
                <w:rFonts w:ascii="仿宋_GB2312" w:eastAsia="仿宋_GB2312" w:hAnsi="仿宋"/>
                <w:sz w:val="24"/>
              </w:rPr>
              <w:t>品味</w:t>
            </w:r>
            <w:r>
              <w:rPr>
                <w:rFonts w:ascii="仿宋_GB2312" w:eastAsia="仿宋_GB2312" w:hAnsi="仿宋" w:hint="eastAsia"/>
                <w:sz w:val="24"/>
              </w:rPr>
              <w:t>（%）</w:t>
            </w:r>
          </w:p>
        </w:tc>
        <w:tc>
          <w:tcPr>
            <w:tcW w:w="248" w:type="pct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生产的淡磷酸浓度</w:t>
            </w:r>
            <w:r>
              <w:rPr>
                <w:rFonts w:ascii="仿宋_GB2312" w:eastAsia="仿宋_GB2312" w:hAnsi="仿宋" w:hint="eastAsia"/>
                <w:sz w:val="24"/>
              </w:rPr>
              <w:t>（%）</w:t>
            </w:r>
          </w:p>
        </w:tc>
        <w:tc>
          <w:tcPr>
            <w:tcW w:w="248" w:type="pct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磷酸电耗</w:t>
            </w:r>
            <w:r w:rsidRPr="00B043D0">
              <w:rPr>
                <w:rFonts w:ascii="仿宋_GB2312" w:eastAsia="仿宋_GB2312" w:hAnsi="仿宋" w:hint="eastAsia"/>
                <w:sz w:val="24"/>
              </w:rPr>
              <w:t>（千瓦时/吨P</w:t>
            </w:r>
            <w:r w:rsidRPr="00B043D0">
              <w:rPr>
                <w:rFonts w:ascii="仿宋_GB2312" w:eastAsia="仿宋_GB2312" w:hAnsi="仿宋" w:hint="eastAsia"/>
                <w:sz w:val="24"/>
                <w:vertAlign w:val="subscript"/>
              </w:rPr>
              <w:t>2</w:t>
            </w:r>
            <w:r w:rsidRPr="00B043D0">
              <w:rPr>
                <w:rFonts w:ascii="仿宋_GB2312" w:eastAsia="仿宋_GB2312" w:hAnsi="仿宋" w:hint="eastAsia"/>
                <w:sz w:val="24"/>
              </w:rPr>
              <w:t>O</w:t>
            </w:r>
            <w:r w:rsidRPr="00B043D0">
              <w:rPr>
                <w:rFonts w:ascii="仿宋_GB2312" w:eastAsia="仿宋_GB2312" w:hAnsi="仿宋" w:hint="eastAsia"/>
                <w:sz w:val="24"/>
                <w:vertAlign w:val="subscript"/>
              </w:rPr>
              <w:t>5</w:t>
            </w:r>
            <w:r w:rsidRPr="00B043D0">
              <w:rPr>
                <w:rFonts w:ascii="仿宋_GB2312" w:eastAsia="仿宋_GB2312" w:hAnsi="仿宋" w:hint="eastAsia"/>
                <w:sz w:val="24"/>
              </w:rPr>
              <w:t>）</w:t>
            </w:r>
          </w:p>
        </w:tc>
        <w:tc>
          <w:tcPr>
            <w:tcW w:w="248" w:type="pct"/>
            <w:vMerge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C1D17" w:rsidRPr="00B043D0" w:rsidTr="005C1D17">
        <w:tc>
          <w:tcPr>
            <w:tcW w:w="212" w:type="pct"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磷酸一铵</w:t>
            </w:r>
          </w:p>
        </w:tc>
        <w:tc>
          <w:tcPr>
            <w:tcW w:w="297" w:type="pct"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传统法</w:t>
            </w:r>
          </w:p>
        </w:tc>
        <w:tc>
          <w:tcPr>
            <w:tcW w:w="240" w:type="pct"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粒状</w:t>
            </w:r>
          </w:p>
        </w:tc>
        <w:tc>
          <w:tcPr>
            <w:tcW w:w="360" w:type="pct"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59" w:type="pct"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00" w:type="pct"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99" w:type="pct"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00" w:type="pct"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99" w:type="pct"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68" w:type="pct"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23" w:type="pct"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9" w:type="pct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9" w:type="pct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8" w:type="pct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8" w:type="pct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8" w:type="pct"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C1D17" w:rsidRPr="00B043D0" w:rsidTr="005C1D17">
        <w:tc>
          <w:tcPr>
            <w:tcW w:w="212" w:type="pct"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磷酸一铵</w:t>
            </w:r>
          </w:p>
        </w:tc>
        <w:tc>
          <w:tcPr>
            <w:tcW w:w="297" w:type="pct"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料浆法</w:t>
            </w:r>
          </w:p>
        </w:tc>
        <w:tc>
          <w:tcPr>
            <w:tcW w:w="240" w:type="pct"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粒状</w:t>
            </w:r>
          </w:p>
        </w:tc>
        <w:tc>
          <w:tcPr>
            <w:tcW w:w="360" w:type="pct"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59" w:type="pct"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00" w:type="pct"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99" w:type="pct"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00" w:type="pct"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99" w:type="pct"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68" w:type="pct"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23" w:type="pct"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9" w:type="pct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9" w:type="pct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8" w:type="pct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8" w:type="pct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8" w:type="pct"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C1D17" w:rsidRPr="00B043D0" w:rsidTr="005C1D17">
        <w:tc>
          <w:tcPr>
            <w:tcW w:w="212" w:type="pct"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磷酸二铵</w:t>
            </w:r>
          </w:p>
        </w:tc>
        <w:tc>
          <w:tcPr>
            <w:tcW w:w="297" w:type="pct"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传统法</w:t>
            </w:r>
          </w:p>
        </w:tc>
        <w:tc>
          <w:tcPr>
            <w:tcW w:w="240" w:type="pct"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粒状</w:t>
            </w:r>
          </w:p>
        </w:tc>
        <w:tc>
          <w:tcPr>
            <w:tcW w:w="360" w:type="pct"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59" w:type="pct"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00" w:type="pct"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99" w:type="pct"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00" w:type="pct"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99" w:type="pct"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68" w:type="pct"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23" w:type="pct"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9" w:type="pct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9" w:type="pct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8" w:type="pct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8" w:type="pct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8" w:type="pct"/>
            <w:vAlign w:val="center"/>
          </w:tcPr>
          <w:p w:rsidR="005C1D17" w:rsidRPr="00B043D0" w:rsidRDefault="005C1D17" w:rsidP="00FB19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C61BE4" w:rsidRPr="00B043D0" w:rsidRDefault="00C61BE4" w:rsidP="00C61BE4">
      <w:pPr>
        <w:rPr>
          <w:rFonts w:ascii="仿宋_GB2312" w:eastAsia="仿宋_GB2312" w:hAnsi="仿宋"/>
          <w:sz w:val="24"/>
          <w:u w:val="single"/>
        </w:rPr>
      </w:pPr>
      <w:r w:rsidRPr="00B043D0">
        <w:rPr>
          <w:rFonts w:ascii="仿宋_GB2312" w:eastAsia="仿宋_GB2312" w:hAnsi="仿宋" w:hint="eastAsia"/>
          <w:sz w:val="24"/>
        </w:rPr>
        <w:t xml:space="preserve">填报人： </w:t>
      </w:r>
      <w:r w:rsidR="00B132AC" w:rsidRPr="00B043D0">
        <w:rPr>
          <w:rFonts w:ascii="仿宋_GB2312" w:eastAsia="仿宋_GB2312" w:hAnsi="仿宋" w:hint="eastAsia"/>
          <w:sz w:val="24"/>
        </w:rPr>
        <w:t xml:space="preserve">                                   </w:t>
      </w:r>
      <w:r w:rsidRPr="00B043D0">
        <w:rPr>
          <w:rFonts w:ascii="仿宋_GB2312" w:eastAsia="仿宋_GB2312" w:hAnsi="仿宋" w:hint="eastAsia"/>
          <w:sz w:val="24"/>
        </w:rPr>
        <w:t xml:space="preserve"> 联系电话： </w:t>
      </w:r>
      <w:r w:rsidR="00B132AC" w:rsidRPr="00B043D0">
        <w:rPr>
          <w:rFonts w:ascii="仿宋_GB2312" w:eastAsia="仿宋_GB2312" w:hAnsi="仿宋" w:hint="eastAsia"/>
          <w:sz w:val="24"/>
        </w:rPr>
        <w:t xml:space="preserve">                                   </w:t>
      </w:r>
      <w:r w:rsidRPr="00B043D0">
        <w:rPr>
          <w:rFonts w:ascii="仿宋_GB2312" w:eastAsia="仿宋_GB2312" w:hAnsi="仿宋" w:hint="eastAsia"/>
          <w:sz w:val="24"/>
        </w:rPr>
        <w:t xml:space="preserve">  填报日期：</w:t>
      </w:r>
    </w:p>
    <w:p w:rsidR="008E7A5B" w:rsidRPr="00B043D0" w:rsidRDefault="00C61BE4" w:rsidP="00B043D0">
      <w:pPr>
        <w:spacing w:line="480" w:lineRule="exact"/>
        <w:ind w:firstLineChars="200" w:firstLine="480"/>
        <w:rPr>
          <w:rFonts w:ascii="黑体" w:eastAsia="黑体"/>
          <w:sz w:val="24"/>
        </w:rPr>
      </w:pPr>
      <w:r w:rsidRPr="00B043D0">
        <w:rPr>
          <w:rFonts w:ascii="仿宋_GB2312" w:eastAsia="仿宋_GB2312" w:hAnsi="仿宋" w:hint="eastAsia"/>
          <w:sz w:val="24"/>
        </w:rPr>
        <w:t>统计范围和计算方法按照《磷酸一铵单位产品能源消耗限额》（GB 29138-2012）</w:t>
      </w:r>
      <w:r w:rsidR="00342A31" w:rsidRPr="00B043D0">
        <w:rPr>
          <w:rFonts w:ascii="仿宋_GB2312" w:eastAsia="仿宋_GB2312" w:hAnsi="仿宋" w:hint="eastAsia"/>
          <w:sz w:val="24"/>
        </w:rPr>
        <w:t>、《磷酸二铵单位产品能源消耗限额》（GB 29139-2012）</w:t>
      </w:r>
      <w:r w:rsidRPr="00B043D0">
        <w:rPr>
          <w:rFonts w:ascii="仿宋_GB2312" w:eastAsia="仿宋_GB2312" w:hAnsi="仿宋" w:hint="eastAsia"/>
          <w:sz w:val="24"/>
        </w:rPr>
        <w:t>的规定进行。</w:t>
      </w:r>
      <w:r w:rsidR="00A637CE" w:rsidRPr="00B043D0">
        <w:rPr>
          <w:rFonts w:ascii="仿宋_GB2312" w:eastAsia="仿宋_GB2312" w:hAnsi="仿宋" w:hint="eastAsia"/>
          <w:sz w:val="24"/>
        </w:rPr>
        <w:t>综合能耗量</w:t>
      </w:r>
      <w:r w:rsidR="00CA75F7" w:rsidRPr="00B043D0">
        <w:rPr>
          <w:rFonts w:ascii="黑体" w:eastAsia="黑体" w:hint="eastAsia"/>
          <w:sz w:val="24"/>
        </w:rPr>
        <w:t>包括电、蒸汽、煤、油等能源消耗折算成标煤后的综合消耗。</w:t>
      </w:r>
    </w:p>
    <w:p w:rsidR="00022EA6" w:rsidRDefault="00022EA6" w:rsidP="009D524F">
      <w:pPr>
        <w:spacing w:line="460" w:lineRule="exact"/>
        <w:rPr>
          <w:rStyle w:val="a7"/>
          <w:rFonts w:ascii="仿宋_GB2312" w:eastAsia="仿宋_GB2312"/>
          <w:sz w:val="24"/>
        </w:rPr>
        <w:sectPr w:rsidR="00022EA6" w:rsidSect="00A74655">
          <w:footerReference w:type="default" r:id="rId8"/>
          <w:pgSz w:w="16838" w:h="11906" w:orient="landscape"/>
          <w:pgMar w:top="1021" w:right="1440" w:bottom="1021" w:left="1440" w:header="851" w:footer="992" w:gutter="0"/>
          <w:cols w:space="425"/>
          <w:docGrid w:type="lines" w:linePitch="312"/>
        </w:sectPr>
      </w:pPr>
    </w:p>
    <w:p w:rsidR="009D524F" w:rsidRPr="006D72A8" w:rsidRDefault="009D524F" w:rsidP="009D524F">
      <w:pPr>
        <w:spacing w:line="460" w:lineRule="exact"/>
        <w:rPr>
          <w:rFonts w:ascii="黑体" w:eastAsia="黑体"/>
          <w:b/>
          <w:sz w:val="28"/>
          <w:szCs w:val="28"/>
        </w:rPr>
      </w:pPr>
      <w:r w:rsidRPr="006D72A8">
        <w:rPr>
          <w:rFonts w:ascii="黑体" w:eastAsia="黑体" w:hint="eastAsia"/>
          <w:sz w:val="28"/>
          <w:szCs w:val="28"/>
        </w:rPr>
        <w:lastRenderedPageBreak/>
        <w:t>附件</w:t>
      </w:r>
      <w:r>
        <w:rPr>
          <w:rFonts w:ascii="黑体" w:eastAsia="黑体" w:hint="eastAsia"/>
          <w:sz w:val="28"/>
          <w:szCs w:val="28"/>
        </w:rPr>
        <w:t>二</w:t>
      </w:r>
    </w:p>
    <w:p w:rsidR="009D524F" w:rsidRPr="006D72A8" w:rsidRDefault="009D524F" w:rsidP="009D524F">
      <w:pPr>
        <w:spacing w:line="480" w:lineRule="exact"/>
        <w:jc w:val="center"/>
        <w:rPr>
          <w:rFonts w:ascii="仿宋_GB2312" w:eastAsia="仿宋_GB2312" w:hAnsi="仿宋"/>
          <w:sz w:val="36"/>
          <w:szCs w:val="36"/>
        </w:rPr>
      </w:pPr>
      <w:r w:rsidRPr="006D72A8">
        <w:rPr>
          <w:rFonts w:ascii="仿宋_GB2312" w:eastAsia="仿宋_GB2312" w:hAnsi="仿宋" w:hint="eastAsia"/>
          <w:sz w:val="36"/>
          <w:szCs w:val="36"/>
        </w:rPr>
        <w:t>企业产品情况和能源使用情况补充表</w:t>
      </w:r>
    </w:p>
    <w:p w:rsidR="009D524F" w:rsidRPr="009137FB" w:rsidRDefault="009D524F" w:rsidP="009D524F">
      <w:pPr>
        <w:jc w:val="center"/>
        <w:rPr>
          <w:rFonts w:ascii="仿宋" w:eastAsia="仿宋" w:hAnsi="仿宋"/>
          <w:b/>
          <w:sz w:val="24"/>
        </w:rPr>
      </w:pPr>
    </w:p>
    <w:p w:rsidR="009D524F" w:rsidRPr="009A0F2F" w:rsidRDefault="009D524F" w:rsidP="009D524F">
      <w:pPr>
        <w:spacing w:line="300" w:lineRule="exact"/>
        <w:jc w:val="center"/>
        <w:rPr>
          <w:rFonts w:ascii="仿宋_GB2312" w:eastAsia="仿宋_GB2312" w:hAnsi="仿宋"/>
          <w:b/>
          <w:sz w:val="24"/>
        </w:rPr>
      </w:pPr>
      <w:r w:rsidRPr="009137FB">
        <w:rPr>
          <w:rFonts w:ascii="仿宋_GB2312" w:eastAsia="仿宋_GB2312" w:hAnsi="仿宋" w:hint="eastAsia"/>
          <w:sz w:val="24"/>
        </w:rPr>
        <w:t>表1产品主要生产线</w:t>
      </w:r>
    </w:p>
    <w:p w:rsidR="009D524F" w:rsidRPr="006E2CDE" w:rsidRDefault="009D524F" w:rsidP="009D524F">
      <w:pPr>
        <w:rPr>
          <w:rFonts w:ascii="仿宋_GB2312" w:eastAsia="仿宋_GB2312" w:hAnsi="仿宋"/>
          <w:b/>
          <w:sz w:val="24"/>
        </w:rPr>
      </w:pPr>
      <w:r w:rsidRPr="009137FB">
        <w:rPr>
          <w:rFonts w:ascii="仿宋_GB2312" w:eastAsia="仿宋_GB2312" w:hAnsi="仿宋" w:hint="eastAsia"/>
          <w:sz w:val="24"/>
        </w:rPr>
        <w:t>企业名称：</w:t>
      </w:r>
      <w:r>
        <w:rPr>
          <w:rFonts w:ascii="仿宋_GB2312" w:eastAsia="仿宋_GB2312" w:hAnsi="仿宋" w:hint="eastAsia"/>
          <w:sz w:val="24"/>
        </w:rPr>
        <w:t xml:space="preserve">                  </w:t>
      </w:r>
      <w:r w:rsidRPr="009137FB">
        <w:rPr>
          <w:rFonts w:ascii="仿宋_GB2312" w:eastAsia="仿宋_GB2312" w:hAnsi="仿宋" w:hint="eastAsia"/>
          <w:sz w:val="24"/>
        </w:rPr>
        <w:t>产品名称：</w:t>
      </w:r>
      <w:r>
        <w:rPr>
          <w:rFonts w:ascii="仿宋_GB2312" w:eastAsia="仿宋_GB2312" w:hAnsi="仿宋" w:hint="eastAsia"/>
          <w:sz w:val="24"/>
        </w:rPr>
        <w:t xml:space="preserve">              节能负责人：</w:t>
      </w:r>
      <w:r w:rsidRPr="009137FB">
        <w:rPr>
          <w:rFonts w:ascii="仿宋_GB2312" w:eastAsia="仿宋_GB2312" w:hAnsi="仿宋" w:hint="eastAsia"/>
          <w:sz w:val="24"/>
        </w:rPr>
        <w:t xml:space="preserve"> </w:t>
      </w:r>
      <w:r>
        <w:rPr>
          <w:rFonts w:ascii="仿宋_GB2312" w:eastAsia="仿宋_GB2312" w:hAnsi="仿宋" w:hint="eastAsia"/>
          <w:sz w:val="24"/>
        </w:rPr>
        <w:t xml:space="preserve">                             </w:t>
      </w:r>
      <w:r w:rsidRPr="009137FB">
        <w:rPr>
          <w:rFonts w:ascii="仿宋_GB2312" w:eastAsia="仿宋_GB2312" w:hAnsi="仿宋" w:hint="eastAsia"/>
          <w:sz w:val="24"/>
        </w:rPr>
        <w:t xml:space="preserve">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78"/>
        <w:gridCol w:w="3441"/>
        <w:gridCol w:w="1985"/>
        <w:gridCol w:w="2268"/>
      </w:tblGrid>
      <w:tr w:rsidR="009D524F" w:rsidRPr="009137FB" w:rsidTr="000710A6">
        <w:tc>
          <w:tcPr>
            <w:tcW w:w="778" w:type="dxa"/>
          </w:tcPr>
          <w:p w:rsidR="009D524F" w:rsidRPr="009A0F2F" w:rsidRDefault="009D524F" w:rsidP="000710A6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A0F2F">
              <w:rPr>
                <w:rFonts w:ascii="仿宋_GB2312" w:eastAsia="仿宋_GB2312" w:hAnsi="仿宋" w:hint="eastAsia"/>
                <w:sz w:val="24"/>
              </w:rPr>
              <w:t>序号</w:t>
            </w:r>
          </w:p>
        </w:tc>
        <w:tc>
          <w:tcPr>
            <w:tcW w:w="3441" w:type="dxa"/>
          </w:tcPr>
          <w:p w:rsidR="009D524F" w:rsidRPr="009A0F2F" w:rsidRDefault="009D524F" w:rsidP="000710A6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A0F2F">
              <w:rPr>
                <w:rFonts w:ascii="仿宋_GB2312" w:eastAsia="仿宋_GB2312" w:hAnsi="仿宋" w:hint="eastAsia"/>
                <w:sz w:val="24"/>
              </w:rPr>
              <w:t>装置名称</w:t>
            </w:r>
          </w:p>
        </w:tc>
        <w:tc>
          <w:tcPr>
            <w:tcW w:w="1985" w:type="dxa"/>
          </w:tcPr>
          <w:p w:rsidR="009D524F" w:rsidRPr="009A0F2F" w:rsidRDefault="009D524F" w:rsidP="000710A6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A0F2F">
              <w:rPr>
                <w:rFonts w:ascii="仿宋_GB2312" w:eastAsia="仿宋_GB2312" w:hAnsi="仿宋" w:hint="eastAsia"/>
                <w:sz w:val="24"/>
              </w:rPr>
              <w:t>规模</w:t>
            </w:r>
          </w:p>
        </w:tc>
        <w:tc>
          <w:tcPr>
            <w:tcW w:w="2268" w:type="dxa"/>
          </w:tcPr>
          <w:p w:rsidR="009D524F" w:rsidRPr="009A0F2F" w:rsidRDefault="009D524F" w:rsidP="000710A6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A0F2F">
              <w:rPr>
                <w:rFonts w:ascii="仿宋_GB2312" w:eastAsia="仿宋_GB2312" w:hAnsi="仿宋" w:hint="eastAsia"/>
                <w:sz w:val="24"/>
              </w:rPr>
              <w:t>2018年度产量</w:t>
            </w:r>
          </w:p>
        </w:tc>
      </w:tr>
      <w:tr w:rsidR="009D524F" w:rsidRPr="009137FB" w:rsidTr="000710A6">
        <w:tc>
          <w:tcPr>
            <w:tcW w:w="778" w:type="dxa"/>
          </w:tcPr>
          <w:p w:rsidR="009D524F" w:rsidRPr="009137FB" w:rsidRDefault="009D524F" w:rsidP="000710A6">
            <w:pPr>
              <w:rPr>
                <w:rFonts w:ascii="仿宋_GB2312" w:hAnsi="仿宋"/>
                <w:sz w:val="24"/>
                <w:u w:val="single"/>
              </w:rPr>
            </w:pPr>
          </w:p>
        </w:tc>
        <w:tc>
          <w:tcPr>
            <w:tcW w:w="3441" w:type="dxa"/>
          </w:tcPr>
          <w:p w:rsidR="009D524F" w:rsidRPr="009137FB" w:rsidRDefault="009D524F" w:rsidP="000710A6">
            <w:pPr>
              <w:rPr>
                <w:rFonts w:ascii="仿宋_GB2312" w:hAnsi="仿宋"/>
                <w:sz w:val="24"/>
                <w:u w:val="single"/>
              </w:rPr>
            </w:pPr>
          </w:p>
        </w:tc>
        <w:tc>
          <w:tcPr>
            <w:tcW w:w="1985" w:type="dxa"/>
          </w:tcPr>
          <w:p w:rsidR="009D524F" w:rsidRPr="009137FB" w:rsidRDefault="009D524F" w:rsidP="000710A6">
            <w:pPr>
              <w:rPr>
                <w:rFonts w:ascii="仿宋_GB2312" w:hAnsi="仿宋"/>
                <w:sz w:val="24"/>
                <w:u w:val="single"/>
              </w:rPr>
            </w:pPr>
          </w:p>
        </w:tc>
        <w:tc>
          <w:tcPr>
            <w:tcW w:w="2268" w:type="dxa"/>
          </w:tcPr>
          <w:p w:rsidR="009D524F" w:rsidRPr="009137FB" w:rsidRDefault="009D524F" w:rsidP="000710A6">
            <w:pPr>
              <w:rPr>
                <w:rFonts w:ascii="仿宋_GB2312" w:hAnsi="仿宋"/>
                <w:sz w:val="24"/>
                <w:u w:val="single"/>
              </w:rPr>
            </w:pPr>
          </w:p>
        </w:tc>
      </w:tr>
      <w:tr w:rsidR="009D524F" w:rsidRPr="009137FB" w:rsidTr="000710A6">
        <w:tc>
          <w:tcPr>
            <w:tcW w:w="778" w:type="dxa"/>
          </w:tcPr>
          <w:p w:rsidR="009D524F" w:rsidRPr="009137FB" w:rsidRDefault="009D524F" w:rsidP="000710A6">
            <w:pPr>
              <w:rPr>
                <w:rFonts w:ascii="仿宋_GB2312" w:hAnsi="仿宋"/>
                <w:sz w:val="24"/>
                <w:u w:val="single"/>
              </w:rPr>
            </w:pPr>
          </w:p>
        </w:tc>
        <w:tc>
          <w:tcPr>
            <w:tcW w:w="3441" w:type="dxa"/>
          </w:tcPr>
          <w:p w:rsidR="009D524F" w:rsidRPr="009137FB" w:rsidRDefault="009D524F" w:rsidP="000710A6">
            <w:pPr>
              <w:rPr>
                <w:rFonts w:ascii="仿宋_GB2312" w:hAnsi="仿宋"/>
                <w:sz w:val="24"/>
                <w:u w:val="single"/>
              </w:rPr>
            </w:pPr>
          </w:p>
        </w:tc>
        <w:tc>
          <w:tcPr>
            <w:tcW w:w="1985" w:type="dxa"/>
          </w:tcPr>
          <w:p w:rsidR="009D524F" w:rsidRPr="009137FB" w:rsidRDefault="009D524F" w:rsidP="000710A6">
            <w:pPr>
              <w:rPr>
                <w:rFonts w:ascii="仿宋_GB2312" w:hAnsi="仿宋"/>
                <w:sz w:val="24"/>
                <w:u w:val="single"/>
              </w:rPr>
            </w:pPr>
          </w:p>
        </w:tc>
        <w:tc>
          <w:tcPr>
            <w:tcW w:w="2268" w:type="dxa"/>
          </w:tcPr>
          <w:p w:rsidR="009D524F" w:rsidRPr="009137FB" w:rsidRDefault="009D524F" w:rsidP="000710A6">
            <w:pPr>
              <w:rPr>
                <w:rFonts w:ascii="仿宋_GB2312" w:hAnsi="仿宋"/>
                <w:sz w:val="24"/>
                <w:u w:val="single"/>
              </w:rPr>
            </w:pPr>
          </w:p>
        </w:tc>
      </w:tr>
      <w:tr w:rsidR="009D524F" w:rsidRPr="009137FB" w:rsidTr="000710A6">
        <w:tc>
          <w:tcPr>
            <w:tcW w:w="778" w:type="dxa"/>
          </w:tcPr>
          <w:p w:rsidR="009D524F" w:rsidRPr="009137FB" w:rsidRDefault="009D524F" w:rsidP="000710A6">
            <w:pPr>
              <w:rPr>
                <w:rFonts w:ascii="仿宋_GB2312" w:hAnsi="仿宋"/>
                <w:sz w:val="24"/>
                <w:u w:val="single"/>
              </w:rPr>
            </w:pPr>
          </w:p>
        </w:tc>
        <w:tc>
          <w:tcPr>
            <w:tcW w:w="3441" w:type="dxa"/>
          </w:tcPr>
          <w:p w:rsidR="009D524F" w:rsidRPr="009137FB" w:rsidRDefault="009D524F" w:rsidP="000710A6">
            <w:pPr>
              <w:rPr>
                <w:rFonts w:ascii="仿宋_GB2312" w:hAnsi="仿宋"/>
                <w:sz w:val="24"/>
                <w:u w:val="single"/>
              </w:rPr>
            </w:pPr>
          </w:p>
        </w:tc>
        <w:tc>
          <w:tcPr>
            <w:tcW w:w="1985" w:type="dxa"/>
          </w:tcPr>
          <w:p w:rsidR="009D524F" w:rsidRPr="009137FB" w:rsidRDefault="009D524F" w:rsidP="000710A6">
            <w:pPr>
              <w:rPr>
                <w:rFonts w:ascii="仿宋_GB2312" w:hAnsi="仿宋"/>
                <w:sz w:val="24"/>
                <w:u w:val="single"/>
              </w:rPr>
            </w:pPr>
          </w:p>
        </w:tc>
        <w:tc>
          <w:tcPr>
            <w:tcW w:w="2268" w:type="dxa"/>
          </w:tcPr>
          <w:p w:rsidR="009D524F" w:rsidRPr="009137FB" w:rsidRDefault="009D524F" w:rsidP="000710A6">
            <w:pPr>
              <w:rPr>
                <w:rFonts w:ascii="仿宋_GB2312" w:hAnsi="仿宋"/>
                <w:sz w:val="24"/>
                <w:u w:val="single"/>
              </w:rPr>
            </w:pPr>
          </w:p>
        </w:tc>
      </w:tr>
    </w:tbl>
    <w:p w:rsidR="009D524F" w:rsidRPr="009137FB" w:rsidRDefault="009D524F" w:rsidP="009D524F">
      <w:pPr>
        <w:rPr>
          <w:rFonts w:ascii="仿宋_GB2312" w:eastAsia="仿宋_GB2312" w:hAnsi="仿宋"/>
          <w:sz w:val="24"/>
          <w:u w:val="single"/>
        </w:rPr>
      </w:pPr>
    </w:p>
    <w:p w:rsidR="009D524F" w:rsidRPr="009A0F2F" w:rsidRDefault="009D524F" w:rsidP="009D524F">
      <w:pPr>
        <w:spacing w:line="300" w:lineRule="exact"/>
        <w:jc w:val="center"/>
        <w:rPr>
          <w:rFonts w:ascii="仿宋_GB2312" w:eastAsia="仿宋_GB2312" w:hAnsi="仿宋"/>
          <w:b/>
          <w:sz w:val="24"/>
        </w:rPr>
      </w:pPr>
    </w:p>
    <w:p w:rsidR="009D524F" w:rsidRPr="009137FB" w:rsidRDefault="009D524F" w:rsidP="009D524F">
      <w:pPr>
        <w:spacing w:line="300" w:lineRule="exact"/>
        <w:jc w:val="center"/>
        <w:rPr>
          <w:rFonts w:ascii="仿宋_GB2312" w:eastAsia="仿宋_GB2312" w:hAnsi="仿宋"/>
          <w:b/>
          <w:sz w:val="24"/>
        </w:rPr>
      </w:pPr>
      <w:r w:rsidRPr="009137FB">
        <w:rPr>
          <w:rFonts w:ascii="仿宋_GB2312" w:eastAsia="仿宋_GB2312" w:hAnsi="仿宋" w:hint="eastAsia"/>
          <w:sz w:val="24"/>
        </w:rPr>
        <w:t>表2主要节能项目情况表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3805"/>
        <w:gridCol w:w="1276"/>
        <w:gridCol w:w="1134"/>
        <w:gridCol w:w="1445"/>
      </w:tblGrid>
      <w:tr w:rsidR="009D524F" w:rsidRPr="009137FB" w:rsidTr="000710A6">
        <w:trPr>
          <w:trHeight w:val="4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F" w:rsidRPr="009137FB" w:rsidRDefault="009D524F" w:rsidP="000710A6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137FB">
              <w:rPr>
                <w:rFonts w:ascii="仿宋_GB2312" w:eastAsia="仿宋_GB2312" w:hAnsi="仿宋" w:hint="eastAsia"/>
                <w:sz w:val="24"/>
              </w:rPr>
              <w:t>序号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F" w:rsidRPr="009137FB" w:rsidRDefault="009D524F" w:rsidP="000710A6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137FB">
              <w:rPr>
                <w:rFonts w:ascii="仿宋_GB2312" w:eastAsia="仿宋_GB2312" w:hAnsi="仿宋" w:hint="eastAsia"/>
                <w:sz w:val="24"/>
              </w:rPr>
              <w:t>主要节能措施、节能技术改造项目情况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F" w:rsidRPr="009137FB" w:rsidRDefault="009D524F" w:rsidP="000710A6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137FB">
              <w:rPr>
                <w:rFonts w:ascii="仿宋_GB2312" w:eastAsia="仿宋_GB2312" w:hAnsi="仿宋" w:hint="eastAsia"/>
                <w:sz w:val="24"/>
              </w:rPr>
              <w:t>实施时间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F" w:rsidRPr="009137FB" w:rsidRDefault="009D524F" w:rsidP="000710A6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137FB">
              <w:rPr>
                <w:rFonts w:ascii="仿宋_GB2312" w:eastAsia="仿宋_GB2312" w:hAnsi="仿宋" w:hint="eastAsia"/>
                <w:sz w:val="24"/>
              </w:rPr>
              <w:t>总投资（万元）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F" w:rsidRPr="009137FB" w:rsidRDefault="009D524F" w:rsidP="000710A6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137FB">
              <w:rPr>
                <w:rFonts w:ascii="仿宋_GB2312" w:eastAsia="仿宋_GB2312" w:hAnsi="仿宋" w:hint="eastAsia"/>
                <w:sz w:val="24"/>
              </w:rPr>
              <w:t>节能效果</w:t>
            </w:r>
          </w:p>
          <w:p w:rsidR="009D524F" w:rsidRPr="009137FB" w:rsidRDefault="009D524F" w:rsidP="000710A6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137FB">
              <w:rPr>
                <w:rFonts w:ascii="仿宋_GB2312" w:eastAsia="仿宋_GB2312" w:hAnsi="仿宋" w:hint="eastAsia"/>
                <w:sz w:val="24"/>
              </w:rPr>
              <w:t>（吨标准煤/年）</w:t>
            </w:r>
          </w:p>
        </w:tc>
      </w:tr>
      <w:tr w:rsidR="009D524F" w:rsidRPr="009137FB" w:rsidTr="000710A6">
        <w:trPr>
          <w:trHeight w:val="4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F" w:rsidRPr="009137FB" w:rsidRDefault="009D524F" w:rsidP="000710A6">
            <w:pPr>
              <w:widowControl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137FB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F" w:rsidRPr="009137FB" w:rsidRDefault="009D524F" w:rsidP="000710A6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F" w:rsidRPr="009137FB" w:rsidRDefault="009D524F" w:rsidP="000710A6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F" w:rsidRPr="009137FB" w:rsidRDefault="009D524F" w:rsidP="000710A6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F" w:rsidRPr="009137FB" w:rsidRDefault="009D524F" w:rsidP="000710A6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9D524F" w:rsidRPr="009137FB" w:rsidTr="000710A6">
        <w:trPr>
          <w:trHeight w:val="4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F" w:rsidRPr="009137FB" w:rsidRDefault="009D524F" w:rsidP="000710A6">
            <w:pPr>
              <w:widowControl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137FB"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F" w:rsidRPr="009137FB" w:rsidRDefault="009D524F" w:rsidP="000710A6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F" w:rsidRPr="009137FB" w:rsidRDefault="009D524F" w:rsidP="000710A6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F" w:rsidRPr="009137FB" w:rsidRDefault="009D524F" w:rsidP="000710A6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F" w:rsidRPr="009137FB" w:rsidRDefault="009D524F" w:rsidP="000710A6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9D524F" w:rsidRPr="009137FB" w:rsidTr="000710A6">
        <w:trPr>
          <w:trHeight w:val="4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F" w:rsidRPr="009137FB" w:rsidRDefault="009D524F" w:rsidP="000710A6">
            <w:pPr>
              <w:widowControl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137FB">
              <w:rPr>
                <w:rFonts w:ascii="仿宋_GB2312" w:eastAsia="仿宋_GB2312" w:hAnsi="仿宋" w:hint="eastAsia"/>
                <w:sz w:val="24"/>
              </w:rPr>
              <w:t>…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F" w:rsidRPr="009137FB" w:rsidRDefault="009D524F" w:rsidP="000710A6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F" w:rsidRPr="009137FB" w:rsidRDefault="009D524F" w:rsidP="000710A6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F" w:rsidRPr="009137FB" w:rsidRDefault="009D524F" w:rsidP="000710A6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F" w:rsidRPr="009137FB" w:rsidRDefault="009D524F" w:rsidP="000710A6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</w:tr>
    </w:tbl>
    <w:p w:rsidR="009D524F" w:rsidRPr="009137FB" w:rsidRDefault="009D524F" w:rsidP="009D524F">
      <w:pPr>
        <w:rPr>
          <w:rFonts w:ascii="仿宋" w:eastAsia="仿宋" w:hAnsi="仿宋"/>
          <w:sz w:val="24"/>
          <w:u w:val="single"/>
        </w:rPr>
        <w:sectPr w:rsidR="009D524F" w:rsidRPr="009137FB" w:rsidSect="00022EA6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9D524F" w:rsidRPr="00B31432" w:rsidRDefault="009D524F" w:rsidP="009D524F">
      <w:pPr>
        <w:spacing w:line="300" w:lineRule="exact"/>
        <w:jc w:val="center"/>
        <w:rPr>
          <w:rFonts w:ascii="仿宋_GB2312" w:eastAsia="仿宋_GB2312" w:hAnsi="仿宋"/>
          <w:b/>
          <w:sz w:val="24"/>
        </w:rPr>
      </w:pPr>
      <w:r w:rsidRPr="00B31432">
        <w:rPr>
          <w:rFonts w:ascii="仿宋_GB2312" w:eastAsia="仿宋_GB2312" w:hAnsi="仿宋" w:hint="eastAsia"/>
          <w:sz w:val="24"/>
        </w:rPr>
        <w:lastRenderedPageBreak/>
        <w:t>表3 企业能源消耗统计(参考)表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6"/>
        <w:gridCol w:w="4388"/>
        <w:gridCol w:w="1335"/>
        <w:gridCol w:w="1314"/>
        <w:gridCol w:w="2099"/>
        <w:gridCol w:w="2595"/>
      </w:tblGrid>
      <w:tr w:rsidR="009D524F" w:rsidRPr="00B31432" w:rsidTr="000710A6">
        <w:trPr>
          <w:trHeight w:val="20"/>
        </w:trPr>
        <w:tc>
          <w:tcPr>
            <w:tcW w:w="2346" w:type="dxa"/>
            <w:vMerge w:val="restart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序号</w:t>
            </w:r>
          </w:p>
        </w:tc>
        <w:tc>
          <w:tcPr>
            <w:tcW w:w="4388" w:type="dxa"/>
            <w:vMerge w:val="restart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项目</w:t>
            </w:r>
          </w:p>
        </w:tc>
        <w:tc>
          <w:tcPr>
            <w:tcW w:w="2649" w:type="dxa"/>
            <w:gridSpan w:val="2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实物量</w:t>
            </w:r>
          </w:p>
        </w:tc>
        <w:tc>
          <w:tcPr>
            <w:tcW w:w="2099" w:type="dxa"/>
            <w:vMerge w:val="restart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折标煤（吨标煤）</w:t>
            </w:r>
          </w:p>
        </w:tc>
        <w:tc>
          <w:tcPr>
            <w:tcW w:w="2595" w:type="dxa"/>
            <w:vMerge w:val="restart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备注</w:t>
            </w:r>
          </w:p>
        </w:tc>
      </w:tr>
      <w:tr w:rsidR="009D524F" w:rsidRPr="00B31432" w:rsidTr="000710A6">
        <w:trPr>
          <w:trHeight w:val="20"/>
        </w:trPr>
        <w:tc>
          <w:tcPr>
            <w:tcW w:w="2346" w:type="dxa"/>
            <w:vMerge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4388" w:type="dxa"/>
            <w:vMerge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335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单位</w:t>
            </w:r>
          </w:p>
        </w:tc>
        <w:tc>
          <w:tcPr>
            <w:tcW w:w="1314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数值</w:t>
            </w:r>
          </w:p>
        </w:tc>
        <w:tc>
          <w:tcPr>
            <w:tcW w:w="2099" w:type="dxa"/>
            <w:vMerge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  <w:vMerge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9D524F" w:rsidRPr="00B31432" w:rsidTr="000710A6">
        <w:trPr>
          <w:trHeight w:val="20"/>
        </w:trPr>
        <w:tc>
          <w:tcPr>
            <w:tcW w:w="2346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4388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煤炭消耗总量：</w:t>
            </w:r>
          </w:p>
        </w:tc>
        <w:tc>
          <w:tcPr>
            <w:tcW w:w="1335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吨</w:t>
            </w:r>
          </w:p>
        </w:tc>
        <w:tc>
          <w:tcPr>
            <w:tcW w:w="1314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99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（注明折标系数/方法）</w:t>
            </w:r>
          </w:p>
        </w:tc>
      </w:tr>
      <w:tr w:rsidR="009D524F" w:rsidRPr="00B31432" w:rsidTr="000710A6">
        <w:trPr>
          <w:trHeight w:val="20"/>
        </w:trPr>
        <w:tc>
          <w:tcPr>
            <w:tcW w:w="2346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1.1</w:t>
            </w:r>
          </w:p>
        </w:tc>
        <w:tc>
          <w:tcPr>
            <w:tcW w:w="4388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ind w:firstLineChars="100" w:firstLine="240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其中：全年输入总量</w:t>
            </w:r>
          </w:p>
        </w:tc>
        <w:tc>
          <w:tcPr>
            <w:tcW w:w="1335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吨</w:t>
            </w:r>
          </w:p>
        </w:tc>
        <w:tc>
          <w:tcPr>
            <w:tcW w:w="1314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99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（扣除水分）</w:t>
            </w:r>
          </w:p>
        </w:tc>
      </w:tr>
      <w:tr w:rsidR="009D524F" w:rsidRPr="00B31432" w:rsidTr="000710A6">
        <w:trPr>
          <w:trHeight w:val="20"/>
        </w:trPr>
        <w:tc>
          <w:tcPr>
            <w:tcW w:w="2346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1.2</w:t>
            </w:r>
          </w:p>
        </w:tc>
        <w:tc>
          <w:tcPr>
            <w:tcW w:w="4388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ind w:firstLineChars="400" w:firstLine="960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全年输出总量</w:t>
            </w:r>
          </w:p>
        </w:tc>
        <w:tc>
          <w:tcPr>
            <w:tcW w:w="1335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吨</w:t>
            </w:r>
          </w:p>
        </w:tc>
        <w:tc>
          <w:tcPr>
            <w:tcW w:w="1314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99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9D524F" w:rsidRPr="00B31432" w:rsidTr="000710A6">
        <w:trPr>
          <w:trHeight w:val="20"/>
        </w:trPr>
        <w:tc>
          <w:tcPr>
            <w:tcW w:w="2346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1.3</w:t>
            </w:r>
          </w:p>
        </w:tc>
        <w:tc>
          <w:tcPr>
            <w:tcW w:w="4388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ind w:firstLineChars="400" w:firstLine="960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年末库存量-年初库存量</w:t>
            </w:r>
          </w:p>
        </w:tc>
        <w:tc>
          <w:tcPr>
            <w:tcW w:w="1335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吨</w:t>
            </w:r>
          </w:p>
        </w:tc>
        <w:tc>
          <w:tcPr>
            <w:tcW w:w="1314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99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9D524F" w:rsidRPr="00B31432" w:rsidTr="000710A6">
        <w:trPr>
          <w:trHeight w:val="20"/>
        </w:trPr>
        <w:tc>
          <w:tcPr>
            <w:tcW w:w="2346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4388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用电总量：</w:t>
            </w:r>
          </w:p>
        </w:tc>
        <w:tc>
          <w:tcPr>
            <w:tcW w:w="1335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万千瓦时</w:t>
            </w:r>
          </w:p>
        </w:tc>
        <w:tc>
          <w:tcPr>
            <w:tcW w:w="1314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99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9D524F" w:rsidRPr="00B31432" w:rsidTr="000710A6">
        <w:trPr>
          <w:trHeight w:val="20"/>
        </w:trPr>
        <w:tc>
          <w:tcPr>
            <w:tcW w:w="2346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2.1</w:t>
            </w:r>
          </w:p>
        </w:tc>
        <w:tc>
          <w:tcPr>
            <w:tcW w:w="4388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ind w:firstLineChars="100" w:firstLine="240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其中：装置用电总量</w:t>
            </w:r>
          </w:p>
        </w:tc>
        <w:tc>
          <w:tcPr>
            <w:tcW w:w="1335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万千瓦时</w:t>
            </w:r>
          </w:p>
        </w:tc>
        <w:tc>
          <w:tcPr>
            <w:tcW w:w="1314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99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9D524F" w:rsidRPr="00B31432" w:rsidTr="000710A6">
        <w:trPr>
          <w:trHeight w:val="20"/>
        </w:trPr>
        <w:tc>
          <w:tcPr>
            <w:tcW w:w="2346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2.2</w:t>
            </w:r>
          </w:p>
        </w:tc>
        <w:tc>
          <w:tcPr>
            <w:tcW w:w="4388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ind w:firstLineChars="400" w:firstLine="960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动力用电总量</w:t>
            </w:r>
          </w:p>
        </w:tc>
        <w:tc>
          <w:tcPr>
            <w:tcW w:w="1335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万千瓦时</w:t>
            </w:r>
          </w:p>
        </w:tc>
        <w:tc>
          <w:tcPr>
            <w:tcW w:w="1314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99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9D524F" w:rsidRPr="00B31432" w:rsidTr="000710A6">
        <w:trPr>
          <w:trHeight w:val="20"/>
        </w:trPr>
        <w:tc>
          <w:tcPr>
            <w:tcW w:w="2346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2.3</w:t>
            </w:r>
          </w:p>
        </w:tc>
        <w:tc>
          <w:tcPr>
            <w:tcW w:w="4388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ind w:firstLineChars="400" w:firstLine="960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其他用电量</w:t>
            </w:r>
          </w:p>
        </w:tc>
        <w:tc>
          <w:tcPr>
            <w:tcW w:w="1335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万千瓦时</w:t>
            </w:r>
          </w:p>
        </w:tc>
        <w:tc>
          <w:tcPr>
            <w:tcW w:w="1314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99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（注明用途）</w:t>
            </w:r>
          </w:p>
        </w:tc>
      </w:tr>
      <w:tr w:rsidR="009D524F" w:rsidRPr="00B31432" w:rsidTr="000710A6">
        <w:trPr>
          <w:trHeight w:val="20"/>
        </w:trPr>
        <w:tc>
          <w:tcPr>
            <w:tcW w:w="2346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3</w:t>
            </w:r>
          </w:p>
        </w:tc>
        <w:tc>
          <w:tcPr>
            <w:tcW w:w="4388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天然气/液化气消耗总量</w:t>
            </w:r>
          </w:p>
        </w:tc>
        <w:tc>
          <w:tcPr>
            <w:tcW w:w="1335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立方米</w:t>
            </w:r>
          </w:p>
        </w:tc>
        <w:tc>
          <w:tcPr>
            <w:tcW w:w="1314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99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（注明用途）</w:t>
            </w:r>
          </w:p>
        </w:tc>
      </w:tr>
      <w:tr w:rsidR="009D524F" w:rsidRPr="00B31432" w:rsidTr="000710A6">
        <w:trPr>
          <w:trHeight w:val="20"/>
        </w:trPr>
        <w:tc>
          <w:tcPr>
            <w:tcW w:w="2346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  <w:tc>
          <w:tcPr>
            <w:tcW w:w="4388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燃料油消耗总量</w:t>
            </w:r>
          </w:p>
        </w:tc>
        <w:tc>
          <w:tcPr>
            <w:tcW w:w="1335" w:type="dxa"/>
          </w:tcPr>
          <w:p w:rsidR="009D524F" w:rsidRPr="00B31432" w:rsidRDefault="009D524F" w:rsidP="00022E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吨</w:t>
            </w:r>
          </w:p>
        </w:tc>
        <w:tc>
          <w:tcPr>
            <w:tcW w:w="1314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99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（注明用途）</w:t>
            </w:r>
          </w:p>
        </w:tc>
      </w:tr>
      <w:tr w:rsidR="009D524F" w:rsidRPr="00B31432" w:rsidTr="000710A6">
        <w:trPr>
          <w:trHeight w:val="20"/>
        </w:trPr>
        <w:tc>
          <w:tcPr>
            <w:tcW w:w="2346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5</w:t>
            </w:r>
          </w:p>
        </w:tc>
        <w:tc>
          <w:tcPr>
            <w:tcW w:w="4388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汽油消耗总量</w:t>
            </w:r>
          </w:p>
        </w:tc>
        <w:tc>
          <w:tcPr>
            <w:tcW w:w="1335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吨</w:t>
            </w:r>
          </w:p>
        </w:tc>
        <w:tc>
          <w:tcPr>
            <w:tcW w:w="1314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99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（注明用途）</w:t>
            </w:r>
          </w:p>
        </w:tc>
      </w:tr>
      <w:tr w:rsidR="009D524F" w:rsidRPr="00B31432" w:rsidTr="000710A6">
        <w:trPr>
          <w:trHeight w:val="20"/>
        </w:trPr>
        <w:tc>
          <w:tcPr>
            <w:tcW w:w="2346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6</w:t>
            </w:r>
          </w:p>
        </w:tc>
        <w:tc>
          <w:tcPr>
            <w:tcW w:w="4388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柴油消耗总量</w:t>
            </w:r>
          </w:p>
        </w:tc>
        <w:tc>
          <w:tcPr>
            <w:tcW w:w="1335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吨</w:t>
            </w:r>
          </w:p>
        </w:tc>
        <w:tc>
          <w:tcPr>
            <w:tcW w:w="1314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99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（注明用途）</w:t>
            </w:r>
          </w:p>
        </w:tc>
      </w:tr>
      <w:tr w:rsidR="009D524F" w:rsidRPr="00B31432" w:rsidTr="000710A6">
        <w:trPr>
          <w:trHeight w:val="20"/>
        </w:trPr>
        <w:tc>
          <w:tcPr>
            <w:tcW w:w="2346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7</w:t>
            </w:r>
          </w:p>
        </w:tc>
        <w:tc>
          <w:tcPr>
            <w:tcW w:w="4388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其他能源消耗总量</w:t>
            </w:r>
          </w:p>
        </w:tc>
        <w:tc>
          <w:tcPr>
            <w:tcW w:w="1335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——</w:t>
            </w:r>
          </w:p>
        </w:tc>
        <w:tc>
          <w:tcPr>
            <w:tcW w:w="1314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99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（注明能源名称）</w:t>
            </w:r>
          </w:p>
        </w:tc>
      </w:tr>
      <w:tr w:rsidR="009D524F" w:rsidRPr="00B31432" w:rsidTr="000710A6">
        <w:trPr>
          <w:trHeight w:val="20"/>
        </w:trPr>
        <w:tc>
          <w:tcPr>
            <w:tcW w:w="2346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8</w:t>
            </w:r>
          </w:p>
        </w:tc>
        <w:tc>
          <w:tcPr>
            <w:tcW w:w="4388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余热发电总量：</w:t>
            </w:r>
          </w:p>
        </w:tc>
        <w:tc>
          <w:tcPr>
            <w:tcW w:w="1335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万千瓦时</w:t>
            </w:r>
          </w:p>
        </w:tc>
        <w:tc>
          <w:tcPr>
            <w:tcW w:w="1314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99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（注明利用方式）</w:t>
            </w:r>
          </w:p>
        </w:tc>
      </w:tr>
      <w:tr w:rsidR="009D524F" w:rsidRPr="00B31432" w:rsidTr="000710A6">
        <w:trPr>
          <w:trHeight w:val="20"/>
        </w:trPr>
        <w:tc>
          <w:tcPr>
            <w:tcW w:w="2346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8.1</w:t>
            </w:r>
          </w:p>
        </w:tc>
        <w:tc>
          <w:tcPr>
            <w:tcW w:w="4388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ind w:firstLineChars="100" w:firstLine="240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其中：余热发电自用总量</w:t>
            </w:r>
          </w:p>
        </w:tc>
        <w:tc>
          <w:tcPr>
            <w:tcW w:w="1335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万千瓦时</w:t>
            </w:r>
          </w:p>
        </w:tc>
        <w:tc>
          <w:tcPr>
            <w:tcW w:w="1314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99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9D524F" w:rsidRPr="00B31432" w:rsidTr="000710A6">
        <w:trPr>
          <w:trHeight w:val="20"/>
        </w:trPr>
        <w:tc>
          <w:tcPr>
            <w:tcW w:w="2346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8.2</w:t>
            </w:r>
          </w:p>
        </w:tc>
        <w:tc>
          <w:tcPr>
            <w:tcW w:w="4388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ind w:firstLineChars="400" w:firstLine="960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余热发电外供总量</w:t>
            </w:r>
          </w:p>
        </w:tc>
        <w:tc>
          <w:tcPr>
            <w:tcW w:w="1335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万千瓦时</w:t>
            </w:r>
          </w:p>
        </w:tc>
        <w:tc>
          <w:tcPr>
            <w:tcW w:w="1314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99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</w:tcPr>
          <w:p w:rsidR="009D524F" w:rsidRPr="00B31432" w:rsidRDefault="009D524F" w:rsidP="000710A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</w:tr>
    </w:tbl>
    <w:p w:rsidR="009D524F" w:rsidRPr="00B31432" w:rsidRDefault="009D524F" w:rsidP="009D524F">
      <w:pPr>
        <w:spacing w:line="300" w:lineRule="exact"/>
        <w:jc w:val="left"/>
        <w:rPr>
          <w:rFonts w:ascii="仿宋_GB2312" w:eastAsia="仿宋_GB2312" w:hAnsi="仿宋"/>
          <w:b/>
          <w:sz w:val="24"/>
        </w:rPr>
      </w:pPr>
      <w:r w:rsidRPr="00B31432">
        <w:rPr>
          <w:rFonts w:ascii="仿宋_GB2312" w:eastAsia="仿宋_GB2312" w:hAnsi="仿宋"/>
          <w:sz w:val="24"/>
        </w:rPr>
        <w:t>注：1.说明能效对标所参照的能耗限额标准和能源系统边界。</w:t>
      </w:r>
    </w:p>
    <w:p w:rsidR="009D524F" w:rsidRPr="00B31432" w:rsidRDefault="009D524F" w:rsidP="00117DDD">
      <w:pPr>
        <w:spacing w:line="300" w:lineRule="exact"/>
        <w:ind w:firstLineChars="200" w:firstLine="480"/>
        <w:jc w:val="left"/>
        <w:rPr>
          <w:rFonts w:ascii="仿宋_GB2312" w:eastAsia="仿宋_GB2312" w:hAnsi="仿宋"/>
          <w:b/>
          <w:sz w:val="24"/>
        </w:rPr>
      </w:pPr>
      <w:r w:rsidRPr="00B31432">
        <w:rPr>
          <w:rFonts w:ascii="仿宋_GB2312" w:eastAsia="仿宋_GB2312" w:hAnsi="仿宋" w:hint="eastAsia"/>
          <w:sz w:val="24"/>
        </w:rPr>
        <w:t>2</w:t>
      </w:r>
      <w:r w:rsidRPr="00B31432">
        <w:rPr>
          <w:rFonts w:ascii="仿宋_GB2312" w:eastAsia="仿宋_GB2312" w:hAnsi="仿宋"/>
          <w:sz w:val="24"/>
        </w:rPr>
        <w:t>.上一年度有大修、非正常停机等情况应注明。</w:t>
      </w:r>
    </w:p>
    <w:p w:rsidR="009D524F" w:rsidRPr="00B31432" w:rsidRDefault="009D524F" w:rsidP="009D524F">
      <w:pPr>
        <w:spacing w:line="300" w:lineRule="exact"/>
        <w:jc w:val="left"/>
        <w:rPr>
          <w:rFonts w:ascii="仿宋_GB2312" w:eastAsia="仿宋_GB2312" w:hAnsi="仿宋"/>
          <w:b/>
          <w:sz w:val="24"/>
        </w:rPr>
      </w:pPr>
      <w:r w:rsidRPr="00B31432">
        <w:rPr>
          <w:rFonts w:ascii="仿宋_GB2312" w:eastAsia="仿宋_GB2312" w:hAnsi="仿宋" w:hint="eastAsia"/>
          <w:sz w:val="24"/>
        </w:rPr>
        <w:t xml:space="preserve">    3.能源</w:t>
      </w:r>
      <w:r>
        <w:rPr>
          <w:rFonts w:ascii="仿宋_GB2312" w:eastAsia="仿宋_GB2312" w:hAnsi="仿宋" w:hint="eastAsia"/>
          <w:sz w:val="24"/>
        </w:rPr>
        <w:t>消耗</w:t>
      </w:r>
      <w:r w:rsidRPr="00B31432">
        <w:rPr>
          <w:rFonts w:ascii="仿宋_GB2312" w:eastAsia="仿宋_GB2312" w:hAnsi="仿宋" w:hint="eastAsia"/>
          <w:sz w:val="24"/>
        </w:rPr>
        <w:t>根据企业生产情况添加或删减</w:t>
      </w:r>
    </w:p>
    <w:p w:rsidR="00C61BE4" w:rsidRPr="009D524F" w:rsidRDefault="00C61BE4" w:rsidP="00B043D0">
      <w:pPr>
        <w:spacing w:line="520" w:lineRule="exact"/>
        <w:ind w:firstLineChars="200" w:firstLine="480"/>
        <w:rPr>
          <w:sz w:val="24"/>
        </w:rPr>
      </w:pPr>
    </w:p>
    <w:sectPr w:rsidR="00C61BE4" w:rsidRPr="009D524F" w:rsidSect="009810E8">
      <w:pgSz w:w="16838" w:h="11906" w:orient="landscape"/>
      <w:pgMar w:top="1418" w:right="1418" w:bottom="1418" w:left="1418" w:header="709" w:footer="709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51A" w:rsidRDefault="007F051A" w:rsidP="004A7D84">
      <w:r>
        <w:separator/>
      </w:r>
    </w:p>
  </w:endnote>
  <w:endnote w:type="continuationSeparator" w:id="0">
    <w:p w:rsidR="007F051A" w:rsidRDefault="007F051A" w:rsidP="004A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24F" w:rsidRDefault="009D524F">
    <w:pPr>
      <w:pStyle w:val="a5"/>
      <w:jc w:val="center"/>
    </w:pPr>
  </w:p>
  <w:p w:rsidR="009D524F" w:rsidRDefault="009D524F" w:rsidP="00A43D5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51A" w:rsidRDefault="007F051A" w:rsidP="004A7D84">
      <w:r>
        <w:separator/>
      </w:r>
    </w:p>
  </w:footnote>
  <w:footnote w:type="continuationSeparator" w:id="0">
    <w:p w:rsidR="007F051A" w:rsidRDefault="007F051A" w:rsidP="004A7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82C59"/>
    <w:multiLevelType w:val="hybridMultilevel"/>
    <w:tmpl w:val="5DF2715C"/>
    <w:lvl w:ilvl="0" w:tplc="0409000D">
      <w:start w:val="1"/>
      <w:numFmt w:val="bullet"/>
      <w:lvlText w:val="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13EE552C"/>
    <w:multiLevelType w:val="hybridMultilevel"/>
    <w:tmpl w:val="A7B8E58E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2EE3BC5"/>
    <w:multiLevelType w:val="hybridMultilevel"/>
    <w:tmpl w:val="971E022E"/>
    <w:lvl w:ilvl="0" w:tplc="F2CC1EE4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7952A56"/>
    <w:multiLevelType w:val="hybridMultilevel"/>
    <w:tmpl w:val="E05E1AB2"/>
    <w:lvl w:ilvl="0" w:tplc="0409000D">
      <w:start w:val="1"/>
      <w:numFmt w:val="bullet"/>
      <w:lvlText w:val=""/>
      <w:lvlJc w:val="left"/>
      <w:pPr>
        <w:ind w:left="14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4" w15:restartNumberingAfterBreak="0">
    <w:nsid w:val="5CD75DA8"/>
    <w:multiLevelType w:val="hybridMultilevel"/>
    <w:tmpl w:val="9D1CD322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74052966"/>
    <w:multiLevelType w:val="hybridMultilevel"/>
    <w:tmpl w:val="E3F83806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720"/>
  <w:drawingGridHorizontalSpacing w:val="105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05CA2"/>
    <w:rsid w:val="0001274E"/>
    <w:rsid w:val="0001333F"/>
    <w:rsid w:val="00022EA6"/>
    <w:rsid w:val="000355A8"/>
    <w:rsid w:val="00046F69"/>
    <w:rsid w:val="00050847"/>
    <w:rsid w:val="0005432A"/>
    <w:rsid w:val="00054844"/>
    <w:rsid w:val="000550D3"/>
    <w:rsid w:val="0006114B"/>
    <w:rsid w:val="00064F06"/>
    <w:rsid w:val="000709C7"/>
    <w:rsid w:val="00070BE1"/>
    <w:rsid w:val="00073D57"/>
    <w:rsid w:val="000767BC"/>
    <w:rsid w:val="00082C0E"/>
    <w:rsid w:val="000900F6"/>
    <w:rsid w:val="00090DA0"/>
    <w:rsid w:val="0009366F"/>
    <w:rsid w:val="00093F90"/>
    <w:rsid w:val="000A03D9"/>
    <w:rsid w:val="000A73C4"/>
    <w:rsid w:val="000B2983"/>
    <w:rsid w:val="000B3833"/>
    <w:rsid w:val="000B4B4F"/>
    <w:rsid w:val="000C0637"/>
    <w:rsid w:val="000C1604"/>
    <w:rsid w:val="000C3D20"/>
    <w:rsid w:val="000C45AF"/>
    <w:rsid w:val="000C48C1"/>
    <w:rsid w:val="000C7CFC"/>
    <w:rsid w:val="000D3316"/>
    <w:rsid w:val="000E5DDC"/>
    <w:rsid w:val="000E7031"/>
    <w:rsid w:val="000F09DB"/>
    <w:rsid w:val="000F2327"/>
    <w:rsid w:val="00101A0F"/>
    <w:rsid w:val="00102373"/>
    <w:rsid w:val="00107A3F"/>
    <w:rsid w:val="00113624"/>
    <w:rsid w:val="00113F44"/>
    <w:rsid w:val="00116815"/>
    <w:rsid w:val="00117DDD"/>
    <w:rsid w:val="00126ABC"/>
    <w:rsid w:val="00131DE3"/>
    <w:rsid w:val="00132CD8"/>
    <w:rsid w:val="00132ECD"/>
    <w:rsid w:val="00133B3A"/>
    <w:rsid w:val="001342DD"/>
    <w:rsid w:val="00141BC7"/>
    <w:rsid w:val="001544EF"/>
    <w:rsid w:val="0015673C"/>
    <w:rsid w:val="00163293"/>
    <w:rsid w:val="00172925"/>
    <w:rsid w:val="00177F44"/>
    <w:rsid w:val="00185677"/>
    <w:rsid w:val="001922D6"/>
    <w:rsid w:val="00192725"/>
    <w:rsid w:val="00195CEB"/>
    <w:rsid w:val="00197C4C"/>
    <w:rsid w:val="001A0D57"/>
    <w:rsid w:val="001A0E2B"/>
    <w:rsid w:val="001A3017"/>
    <w:rsid w:val="001B0A55"/>
    <w:rsid w:val="001B2515"/>
    <w:rsid w:val="001B7E5B"/>
    <w:rsid w:val="001C0C4B"/>
    <w:rsid w:val="001C2696"/>
    <w:rsid w:val="001C60B7"/>
    <w:rsid w:val="001C7457"/>
    <w:rsid w:val="001D150A"/>
    <w:rsid w:val="001D3139"/>
    <w:rsid w:val="001D39B8"/>
    <w:rsid w:val="001D547E"/>
    <w:rsid w:val="001D5E6F"/>
    <w:rsid w:val="001E0027"/>
    <w:rsid w:val="001E3231"/>
    <w:rsid w:val="001E3D59"/>
    <w:rsid w:val="001E45BF"/>
    <w:rsid w:val="001F307A"/>
    <w:rsid w:val="001F42FC"/>
    <w:rsid w:val="00200839"/>
    <w:rsid w:val="0020128E"/>
    <w:rsid w:val="00201401"/>
    <w:rsid w:val="00206730"/>
    <w:rsid w:val="002071FE"/>
    <w:rsid w:val="0021070D"/>
    <w:rsid w:val="00215337"/>
    <w:rsid w:val="00216F5C"/>
    <w:rsid w:val="00227CD0"/>
    <w:rsid w:val="002316F6"/>
    <w:rsid w:val="00231B88"/>
    <w:rsid w:val="0023477D"/>
    <w:rsid w:val="00236783"/>
    <w:rsid w:val="002369EF"/>
    <w:rsid w:val="00244989"/>
    <w:rsid w:val="00254138"/>
    <w:rsid w:val="00257C6E"/>
    <w:rsid w:val="00264DCA"/>
    <w:rsid w:val="002652C6"/>
    <w:rsid w:val="00267106"/>
    <w:rsid w:val="002709D4"/>
    <w:rsid w:val="00271400"/>
    <w:rsid w:val="00272BEF"/>
    <w:rsid w:val="00276746"/>
    <w:rsid w:val="00276B0C"/>
    <w:rsid w:val="00281E92"/>
    <w:rsid w:val="002848DB"/>
    <w:rsid w:val="00284A17"/>
    <w:rsid w:val="00286363"/>
    <w:rsid w:val="00286BD8"/>
    <w:rsid w:val="002957D2"/>
    <w:rsid w:val="0029677A"/>
    <w:rsid w:val="00297FA6"/>
    <w:rsid w:val="002A1C98"/>
    <w:rsid w:val="002A32A6"/>
    <w:rsid w:val="002A446A"/>
    <w:rsid w:val="002B014B"/>
    <w:rsid w:val="002B2E16"/>
    <w:rsid w:val="002B3E54"/>
    <w:rsid w:val="002D0D21"/>
    <w:rsid w:val="002D776A"/>
    <w:rsid w:val="002E17E2"/>
    <w:rsid w:val="002E4A59"/>
    <w:rsid w:val="002E4A84"/>
    <w:rsid w:val="002E644E"/>
    <w:rsid w:val="002E7AFA"/>
    <w:rsid w:val="002F16C3"/>
    <w:rsid w:val="002F2477"/>
    <w:rsid w:val="002F3C36"/>
    <w:rsid w:val="002F584F"/>
    <w:rsid w:val="0030041A"/>
    <w:rsid w:val="00301640"/>
    <w:rsid w:val="00302B8D"/>
    <w:rsid w:val="0030347B"/>
    <w:rsid w:val="00323B43"/>
    <w:rsid w:val="00326D78"/>
    <w:rsid w:val="0033349B"/>
    <w:rsid w:val="00334AA4"/>
    <w:rsid w:val="003354F1"/>
    <w:rsid w:val="00341B6A"/>
    <w:rsid w:val="00342A31"/>
    <w:rsid w:val="00344335"/>
    <w:rsid w:val="0034454D"/>
    <w:rsid w:val="003454A8"/>
    <w:rsid w:val="003454E5"/>
    <w:rsid w:val="0035310D"/>
    <w:rsid w:val="00353D4F"/>
    <w:rsid w:val="003550E6"/>
    <w:rsid w:val="003551BD"/>
    <w:rsid w:val="00356AE3"/>
    <w:rsid w:val="0036349F"/>
    <w:rsid w:val="0036406C"/>
    <w:rsid w:val="00365FCA"/>
    <w:rsid w:val="003662BA"/>
    <w:rsid w:val="00367684"/>
    <w:rsid w:val="003679BF"/>
    <w:rsid w:val="00370CBA"/>
    <w:rsid w:val="003830B4"/>
    <w:rsid w:val="00385E1A"/>
    <w:rsid w:val="00392408"/>
    <w:rsid w:val="003967E9"/>
    <w:rsid w:val="00396DA3"/>
    <w:rsid w:val="00397AFD"/>
    <w:rsid w:val="003A4402"/>
    <w:rsid w:val="003A4D0D"/>
    <w:rsid w:val="003B588C"/>
    <w:rsid w:val="003B64C4"/>
    <w:rsid w:val="003C3E4E"/>
    <w:rsid w:val="003C46B2"/>
    <w:rsid w:val="003D37D8"/>
    <w:rsid w:val="003D3C7F"/>
    <w:rsid w:val="003D44A5"/>
    <w:rsid w:val="003D65FA"/>
    <w:rsid w:val="003E6CD7"/>
    <w:rsid w:val="003F01E8"/>
    <w:rsid w:val="003F3C93"/>
    <w:rsid w:val="00400C9C"/>
    <w:rsid w:val="0040399B"/>
    <w:rsid w:val="00406624"/>
    <w:rsid w:val="004171A1"/>
    <w:rsid w:val="00423AC0"/>
    <w:rsid w:val="00426133"/>
    <w:rsid w:val="00431E05"/>
    <w:rsid w:val="004322D4"/>
    <w:rsid w:val="004358AB"/>
    <w:rsid w:val="00435F1B"/>
    <w:rsid w:val="00442B09"/>
    <w:rsid w:val="00443F86"/>
    <w:rsid w:val="004500B8"/>
    <w:rsid w:val="004558FB"/>
    <w:rsid w:val="004561FB"/>
    <w:rsid w:val="00457ADC"/>
    <w:rsid w:val="00463186"/>
    <w:rsid w:val="004703EE"/>
    <w:rsid w:val="004711D9"/>
    <w:rsid w:val="004740A1"/>
    <w:rsid w:val="004766D4"/>
    <w:rsid w:val="00477DEC"/>
    <w:rsid w:val="0048022F"/>
    <w:rsid w:val="004910E0"/>
    <w:rsid w:val="00492E18"/>
    <w:rsid w:val="004958C0"/>
    <w:rsid w:val="00497CE0"/>
    <w:rsid w:val="00497DB0"/>
    <w:rsid w:val="004A0698"/>
    <w:rsid w:val="004A7D84"/>
    <w:rsid w:val="004B5659"/>
    <w:rsid w:val="004C47DF"/>
    <w:rsid w:val="004C4BC1"/>
    <w:rsid w:val="004D1042"/>
    <w:rsid w:val="004D1668"/>
    <w:rsid w:val="004D17AD"/>
    <w:rsid w:val="004D3E9E"/>
    <w:rsid w:val="004D4236"/>
    <w:rsid w:val="004D5915"/>
    <w:rsid w:val="004D6B9D"/>
    <w:rsid w:val="004E2DF4"/>
    <w:rsid w:val="004F1F10"/>
    <w:rsid w:val="004F2587"/>
    <w:rsid w:val="004F4D30"/>
    <w:rsid w:val="004F625E"/>
    <w:rsid w:val="0050101A"/>
    <w:rsid w:val="0050655C"/>
    <w:rsid w:val="00514E29"/>
    <w:rsid w:val="00520644"/>
    <w:rsid w:val="00520C5B"/>
    <w:rsid w:val="0052485D"/>
    <w:rsid w:val="0052722E"/>
    <w:rsid w:val="00530368"/>
    <w:rsid w:val="00535BA9"/>
    <w:rsid w:val="00536074"/>
    <w:rsid w:val="00540968"/>
    <w:rsid w:val="005409C0"/>
    <w:rsid w:val="005434ED"/>
    <w:rsid w:val="005518EE"/>
    <w:rsid w:val="0055440C"/>
    <w:rsid w:val="00561966"/>
    <w:rsid w:val="00562718"/>
    <w:rsid w:val="00565349"/>
    <w:rsid w:val="00565619"/>
    <w:rsid w:val="005659BA"/>
    <w:rsid w:val="005669A5"/>
    <w:rsid w:val="005669E4"/>
    <w:rsid w:val="00570F57"/>
    <w:rsid w:val="0057501E"/>
    <w:rsid w:val="005768CD"/>
    <w:rsid w:val="00583F19"/>
    <w:rsid w:val="00590AB2"/>
    <w:rsid w:val="00593DE3"/>
    <w:rsid w:val="005976BC"/>
    <w:rsid w:val="005A08D1"/>
    <w:rsid w:val="005A1DF8"/>
    <w:rsid w:val="005A461D"/>
    <w:rsid w:val="005A6A0A"/>
    <w:rsid w:val="005B2D12"/>
    <w:rsid w:val="005B30E6"/>
    <w:rsid w:val="005B4122"/>
    <w:rsid w:val="005B7530"/>
    <w:rsid w:val="005C0F4B"/>
    <w:rsid w:val="005C1D17"/>
    <w:rsid w:val="005C31D5"/>
    <w:rsid w:val="005C3B18"/>
    <w:rsid w:val="005C4993"/>
    <w:rsid w:val="005C4FB5"/>
    <w:rsid w:val="005D169B"/>
    <w:rsid w:val="005D43FE"/>
    <w:rsid w:val="005E3505"/>
    <w:rsid w:val="005E4106"/>
    <w:rsid w:val="005E53A6"/>
    <w:rsid w:val="005F1560"/>
    <w:rsid w:val="005F3575"/>
    <w:rsid w:val="005F5E8B"/>
    <w:rsid w:val="0060302E"/>
    <w:rsid w:val="00603B44"/>
    <w:rsid w:val="00603C60"/>
    <w:rsid w:val="006042CE"/>
    <w:rsid w:val="006076D9"/>
    <w:rsid w:val="00615D58"/>
    <w:rsid w:val="006177BE"/>
    <w:rsid w:val="006258EE"/>
    <w:rsid w:val="006268D5"/>
    <w:rsid w:val="006304D7"/>
    <w:rsid w:val="006413A1"/>
    <w:rsid w:val="00645E2A"/>
    <w:rsid w:val="00655D4A"/>
    <w:rsid w:val="00660E68"/>
    <w:rsid w:val="00663852"/>
    <w:rsid w:val="006658E9"/>
    <w:rsid w:val="006810B1"/>
    <w:rsid w:val="006838DA"/>
    <w:rsid w:val="0068766F"/>
    <w:rsid w:val="00690C05"/>
    <w:rsid w:val="006A5AC6"/>
    <w:rsid w:val="006B2B48"/>
    <w:rsid w:val="006B473E"/>
    <w:rsid w:val="006C4CF5"/>
    <w:rsid w:val="006C5C79"/>
    <w:rsid w:val="006D35F2"/>
    <w:rsid w:val="006D4A95"/>
    <w:rsid w:val="006D5B8D"/>
    <w:rsid w:val="006E270D"/>
    <w:rsid w:val="006E3B0E"/>
    <w:rsid w:val="006E58AE"/>
    <w:rsid w:val="006E7EDF"/>
    <w:rsid w:val="006F0DAD"/>
    <w:rsid w:val="006F1742"/>
    <w:rsid w:val="006F1B1E"/>
    <w:rsid w:val="006F1D68"/>
    <w:rsid w:val="006F6DA5"/>
    <w:rsid w:val="006F6F14"/>
    <w:rsid w:val="00700E52"/>
    <w:rsid w:val="007035DA"/>
    <w:rsid w:val="00704D08"/>
    <w:rsid w:val="00705B8B"/>
    <w:rsid w:val="00707F65"/>
    <w:rsid w:val="00711A03"/>
    <w:rsid w:val="00711CCE"/>
    <w:rsid w:val="007145CA"/>
    <w:rsid w:val="00715FF3"/>
    <w:rsid w:val="0071708C"/>
    <w:rsid w:val="00720532"/>
    <w:rsid w:val="0072217E"/>
    <w:rsid w:val="00727B98"/>
    <w:rsid w:val="0073459D"/>
    <w:rsid w:val="00735353"/>
    <w:rsid w:val="00742C1A"/>
    <w:rsid w:val="00750AAB"/>
    <w:rsid w:val="00754CA9"/>
    <w:rsid w:val="007552E2"/>
    <w:rsid w:val="00755E9A"/>
    <w:rsid w:val="00761938"/>
    <w:rsid w:val="00761DAB"/>
    <w:rsid w:val="00766F87"/>
    <w:rsid w:val="00777DF9"/>
    <w:rsid w:val="00783AD0"/>
    <w:rsid w:val="0078435A"/>
    <w:rsid w:val="007877EB"/>
    <w:rsid w:val="00790FC5"/>
    <w:rsid w:val="0079518F"/>
    <w:rsid w:val="007A77E1"/>
    <w:rsid w:val="007B0BC5"/>
    <w:rsid w:val="007B321C"/>
    <w:rsid w:val="007B52C4"/>
    <w:rsid w:val="007B5B41"/>
    <w:rsid w:val="007B78CA"/>
    <w:rsid w:val="007C338A"/>
    <w:rsid w:val="007C59F2"/>
    <w:rsid w:val="007C6864"/>
    <w:rsid w:val="007C7D6C"/>
    <w:rsid w:val="007D15DD"/>
    <w:rsid w:val="007E2C14"/>
    <w:rsid w:val="007F051A"/>
    <w:rsid w:val="007F0DD3"/>
    <w:rsid w:val="007F7A83"/>
    <w:rsid w:val="008031C9"/>
    <w:rsid w:val="0080348D"/>
    <w:rsid w:val="0080458E"/>
    <w:rsid w:val="00807528"/>
    <w:rsid w:val="00816BEE"/>
    <w:rsid w:val="008204DF"/>
    <w:rsid w:val="00832944"/>
    <w:rsid w:val="00854E97"/>
    <w:rsid w:val="008564E1"/>
    <w:rsid w:val="008644FF"/>
    <w:rsid w:val="00871CBB"/>
    <w:rsid w:val="00871FCF"/>
    <w:rsid w:val="00872842"/>
    <w:rsid w:val="00873BAD"/>
    <w:rsid w:val="00874C37"/>
    <w:rsid w:val="00877450"/>
    <w:rsid w:val="00880F3B"/>
    <w:rsid w:val="00885282"/>
    <w:rsid w:val="00885AC0"/>
    <w:rsid w:val="008A0409"/>
    <w:rsid w:val="008A19B2"/>
    <w:rsid w:val="008A5533"/>
    <w:rsid w:val="008A79A2"/>
    <w:rsid w:val="008B5417"/>
    <w:rsid w:val="008B7726"/>
    <w:rsid w:val="008C0CE3"/>
    <w:rsid w:val="008C48AF"/>
    <w:rsid w:val="008D3344"/>
    <w:rsid w:val="008D41FE"/>
    <w:rsid w:val="008D74B2"/>
    <w:rsid w:val="008E24AE"/>
    <w:rsid w:val="008E7A5B"/>
    <w:rsid w:val="008F22C7"/>
    <w:rsid w:val="008F2DBF"/>
    <w:rsid w:val="008F2F25"/>
    <w:rsid w:val="008F2FB3"/>
    <w:rsid w:val="008F5808"/>
    <w:rsid w:val="008F7A43"/>
    <w:rsid w:val="008F7F8B"/>
    <w:rsid w:val="00900ED2"/>
    <w:rsid w:val="00906DD4"/>
    <w:rsid w:val="009113B4"/>
    <w:rsid w:val="009152BD"/>
    <w:rsid w:val="00916EC9"/>
    <w:rsid w:val="009176BC"/>
    <w:rsid w:val="00922516"/>
    <w:rsid w:val="0092528C"/>
    <w:rsid w:val="00926292"/>
    <w:rsid w:val="0092736C"/>
    <w:rsid w:val="00932D23"/>
    <w:rsid w:val="00933C5B"/>
    <w:rsid w:val="00934ADF"/>
    <w:rsid w:val="009410BD"/>
    <w:rsid w:val="00947670"/>
    <w:rsid w:val="00961C7E"/>
    <w:rsid w:val="0096450B"/>
    <w:rsid w:val="00971DC1"/>
    <w:rsid w:val="00972091"/>
    <w:rsid w:val="00973078"/>
    <w:rsid w:val="009810E8"/>
    <w:rsid w:val="0099130B"/>
    <w:rsid w:val="0099577F"/>
    <w:rsid w:val="009A45A1"/>
    <w:rsid w:val="009A697B"/>
    <w:rsid w:val="009A6D79"/>
    <w:rsid w:val="009B039A"/>
    <w:rsid w:val="009B2AA3"/>
    <w:rsid w:val="009B3691"/>
    <w:rsid w:val="009B77A4"/>
    <w:rsid w:val="009C1FD6"/>
    <w:rsid w:val="009D524F"/>
    <w:rsid w:val="009E12FD"/>
    <w:rsid w:val="009E1B49"/>
    <w:rsid w:val="009F1B08"/>
    <w:rsid w:val="00A019E9"/>
    <w:rsid w:val="00A02764"/>
    <w:rsid w:val="00A0636F"/>
    <w:rsid w:val="00A10756"/>
    <w:rsid w:val="00A14D2F"/>
    <w:rsid w:val="00A169FD"/>
    <w:rsid w:val="00A22CAF"/>
    <w:rsid w:val="00A27853"/>
    <w:rsid w:val="00A313F7"/>
    <w:rsid w:val="00A329A8"/>
    <w:rsid w:val="00A36081"/>
    <w:rsid w:val="00A3610E"/>
    <w:rsid w:val="00A520EF"/>
    <w:rsid w:val="00A5656A"/>
    <w:rsid w:val="00A61564"/>
    <w:rsid w:val="00A637CE"/>
    <w:rsid w:val="00A73155"/>
    <w:rsid w:val="00A74655"/>
    <w:rsid w:val="00A749B4"/>
    <w:rsid w:val="00A74E4A"/>
    <w:rsid w:val="00A75FF4"/>
    <w:rsid w:val="00A83E54"/>
    <w:rsid w:val="00A9024B"/>
    <w:rsid w:val="00A91244"/>
    <w:rsid w:val="00A91A33"/>
    <w:rsid w:val="00A97A4B"/>
    <w:rsid w:val="00AA0F68"/>
    <w:rsid w:val="00AA1E22"/>
    <w:rsid w:val="00AA5FE1"/>
    <w:rsid w:val="00AA7726"/>
    <w:rsid w:val="00AB47E5"/>
    <w:rsid w:val="00AD245F"/>
    <w:rsid w:val="00AE0CDB"/>
    <w:rsid w:val="00AE2EC7"/>
    <w:rsid w:val="00AF34E0"/>
    <w:rsid w:val="00AF4017"/>
    <w:rsid w:val="00B03651"/>
    <w:rsid w:val="00B03838"/>
    <w:rsid w:val="00B043D0"/>
    <w:rsid w:val="00B04A15"/>
    <w:rsid w:val="00B05FF5"/>
    <w:rsid w:val="00B079BF"/>
    <w:rsid w:val="00B079F4"/>
    <w:rsid w:val="00B11828"/>
    <w:rsid w:val="00B126AA"/>
    <w:rsid w:val="00B131C1"/>
    <w:rsid w:val="00B132AC"/>
    <w:rsid w:val="00B162DA"/>
    <w:rsid w:val="00B1717D"/>
    <w:rsid w:val="00B17890"/>
    <w:rsid w:val="00B179A3"/>
    <w:rsid w:val="00B22A6F"/>
    <w:rsid w:val="00B2707E"/>
    <w:rsid w:val="00B30A42"/>
    <w:rsid w:val="00B31CA3"/>
    <w:rsid w:val="00B3250E"/>
    <w:rsid w:val="00B37C13"/>
    <w:rsid w:val="00B47699"/>
    <w:rsid w:val="00B54F30"/>
    <w:rsid w:val="00B61D1C"/>
    <w:rsid w:val="00B63AB1"/>
    <w:rsid w:val="00B66796"/>
    <w:rsid w:val="00B72676"/>
    <w:rsid w:val="00B833AD"/>
    <w:rsid w:val="00B84568"/>
    <w:rsid w:val="00B85452"/>
    <w:rsid w:val="00B90693"/>
    <w:rsid w:val="00B96154"/>
    <w:rsid w:val="00BA3042"/>
    <w:rsid w:val="00BA33A8"/>
    <w:rsid w:val="00BA35FE"/>
    <w:rsid w:val="00BA517C"/>
    <w:rsid w:val="00BC3354"/>
    <w:rsid w:val="00BD4A1B"/>
    <w:rsid w:val="00BD76A2"/>
    <w:rsid w:val="00BE24DE"/>
    <w:rsid w:val="00BE47F6"/>
    <w:rsid w:val="00BE74B1"/>
    <w:rsid w:val="00BF2891"/>
    <w:rsid w:val="00BF50D0"/>
    <w:rsid w:val="00BF5AC6"/>
    <w:rsid w:val="00BF5C93"/>
    <w:rsid w:val="00BF7B9D"/>
    <w:rsid w:val="00C12B79"/>
    <w:rsid w:val="00C14591"/>
    <w:rsid w:val="00C16288"/>
    <w:rsid w:val="00C21DAF"/>
    <w:rsid w:val="00C2319B"/>
    <w:rsid w:val="00C25BFE"/>
    <w:rsid w:val="00C27978"/>
    <w:rsid w:val="00C349D8"/>
    <w:rsid w:val="00C3655D"/>
    <w:rsid w:val="00C44CD2"/>
    <w:rsid w:val="00C44EE9"/>
    <w:rsid w:val="00C47A3B"/>
    <w:rsid w:val="00C60198"/>
    <w:rsid w:val="00C61252"/>
    <w:rsid w:val="00C614EF"/>
    <w:rsid w:val="00C61BE4"/>
    <w:rsid w:val="00C67E5B"/>
    <w:rsid w:val="00C70649"/>
    <w:rsid w:val="00C8187F"/>
    <w:rsid w:val="00C83282"/>
    <w:rsid w:val="00C84A47"/>
    <w:rsid w:val="00C84FC5"/>
    <w:rsid w:val="00C86758"/>
    <w:rsid w:val="00C86F0E"/>
    <w:rsid w:val="00C87F3E"/>
    <w:rsid w:val="00C9023D"/>
    <w:rsid w:val="00C90E8A"/>
    <w:rsid w:val="00C93823"/>
    <w:rsid w:val="00C939F9"/>
    <w:rsid w:val="00C94C5C"/>
    <w:rsid w:val="00CA0507"/>
    <w:rsid w:val="00CA3A18"/>
    <w:rsid w:val="00CA3B24"/>
    <w:rsid w:val="00CA628F"/>
    <w:rsid w:val="00CA75F7"/>
    <w:rsid w:val="00CA77C7"/>
    <w:rsid w:val="00CB209F"/>
    <w:rsid w:val="00CB5499"/>
    <w:rsid w:val="00CC53FE"/>
    <w:rsid w:val="00CD1A6F"/>
    <w:rsid w:val="00CD3267"/>
    <w:rsid w:val="00CD6266"/>
    <w:rsid w:val="00CD77F5"/>
    <w:rsid w:val="00CE0472"/>
    <w:rsid w:val="00CE0EFE"/>
    <w:rsid w:val="00CE1EF7"/>
    <w:rsid w:val="00CE2137"/>
    <w:rsid w:val="00CE407A"/>
    <w:rsid w:val="00CE75AA"/>
    <w:rsid w:val="00CF13BF"/>
    <w:rsid w:val="00CF451A"/>
    <w:rsid w:val="00D03F9D"/>
    <w:rsid w:val="00D05AD9"/>
    <w:rsid w:val="00D21B82"/>
    <w:rsid w:val="00D2292D"/>
    <w:rsid w:val="00D268A2"/>
    <w:rsid w:val="00D308D6"/>
    <w:rsid w:val="00D31D50"/>
    <w:rsid w:val="00D431DD"/>
    <w:rsid w:val="00D438DC"/>
    <w:rsid w:val="00D44D3A"/>
    <w:rsid w:val="00D4697B"/>
    <w:rsid w:val="00D50E16"/>
    <w:rsid w:val="00D54F05"/>
    <w:rsid w:val="00D57603"/>
    <w:rsid w:val="00D760E4"/>
    <w:rsid w:val="00D87110"/>
    <w:rsid w:val="00D914D6"/>
    <w:rsid w:val="00DA1086"/>
    <w:rsid w:val="00DA148A"/>
    <w:rsid w:val="00DA1EFC"/>
    <w:rsid w:val="00DB04CA"/>
    <w:rsid w:val="00DC08AB"/>
    <w:rsid w:val="00DC3244"/>
    <w:rsid w:val="00DC47CF"/>
    <w:rsid w:val="00DC5F4E"/>
    <w:rsid w:val="00DC75BB"/>
    <w:rsid w:val="00DD0674"/>
    <w:rsid w:val="00DD0C1C"/>
    <w:rsid w:val="00DD5E71"/>
    <w:rsid w:val="00DD7175"/>
    <w:rsid w:val="00DE22F2"/>
    <w:rsid w:val="00DF4CDF"/>
    <w:rsid w:val="00E12B84"/>
    <w:rsid w:val="00E149D2"/>
    <w:rsid w:val="00E22CCD"/>
    <w:rsid w:val="00E26191"/>
    <w:rsid w:val="00E35FE8"/>
    <w:rsid w:val="00E4198F"/>
    <w:rsid w:val="00E46412"/>
    <w:rsid w:val="00E500B2"/>
    <w:rsid w:val="00E533D1"/>
    <w:rsid w:val="00E550C5"/>
    <w:rsid w:val="00E6035E"/>
    <w:rsid w:val="00E63D82"/>
    <w:rsid w:val="00E666C6"/>
    <w:rsid w:val="00E731BC"/>
    <w:rsid w:val="00E7443F"/>
    <w:rsid w:val="00E80781"/>
    <w:rsid w:val="00E841FA"/>
    <w:rsid w:val="00E906B3"/>
    <w:rsid w:val="00E92821"/>
    <w:rsid w:val="00E95170"/>
    <w:rsid w:val="00EA1508"/>
    <w:rsid w:val="00EA1BFF"/>
    <w:rsid w:val="00EA685B"/>
    <w:rsid w:val="00EC19B9"/>
    <w:rsid w:val="00ED12B7"/>
    <w:rsid w:val="00EE3EB0"/>
    <w:rsid w:val="00EE5271"/>
    <w:rsid w:val="00EE70D7"/>
    <w:rsid w:val="00EF0200"/>
    <w:rsid w:val="00F11ACD"/>
    <w:rsid w:val="00F12116"/>
    <w:rsid w:val="00F13CCB"/>
    <w:rsid w:val="00F224E5"/>
    <w:rsid w:val="00F24E71"/>
    <w:rsid w:val="00F25078"/>
    <w:rsid w:val="00F305C6"/>
    <w:rsid w:val="00F34F4E"/>
    <w:rsid w:val="00F35EAD"/>
    <w:rsid w:val="00F513B9"/>
    <w:rsid w:val="00F64AEA"/>
    <w:rsid w:val="00F66086"/>
    <w:rsid w:val="00F7024E"/>
    <w:rsid w:val="00F80375"/>
    <w:rsid w:val="00F81A7C"/>
    <w:rsid w:val="00F82AE2"/>
    <w:rsid w:val="00F837AD"/>
    <w:rsid w:val="00F84022"/>
    <w:rsid w:val="00F866B2"/>
    <w:rsid w:val="00F87C57"/>
    <w:rsid w:val="00F9085A"/>
    <w:rsid w:val="00F912B3"/>
    <w:rsid w:val="00FA2354"/>
    <w:rsid w:val="00FB1569"/>
    <w:rsid w:val="00FB1987"/>
    <w:rsid w:val="00FB1B80"/>
    <w:rsid w:val="00FB5051"/>
    <w:rsid w:val="00FC5074"/>
    <w:rsid w:val="00FD1839"/>
    <w:rsid w:val="00FE31F0"/>
    <w:rsid w:val="00FE33E1"/>
    <w:rsid w:val="00FF41E2"/>
    <w:rsid w:val="00FF4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09A15D"/>
  <w15:docId w15:val="{C9E1DDFF-57C4-4FCF-B45E-23A53BF4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7D84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A7D84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4A7D84"/>
    <w:rPr>
      <w:rFonts w:ascii="Tahoma" w:hAnsi="Tahoma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4A7D84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  <w:style w:type="character" w:customStyle="1" w:styleId="a6">
    <w:name w:val="页脚 字符"/>
    <w:link w:val="a5"/>
    <w:uiPriority w:val="99"/>
    <w:locked/>
    <w:rsid w:val="004A7D84"/>
    <w:rPr>
      <w:rFonts w:ascii="Tahoma" w:hAnsi="Tahoma" w:cs="Times New Roman"/>
      <w:sz w:val="18"/>
      <w:szCs w:val="18"/>
    </w:rPr>
  </w:style>
  <w:style w:type="character" w:styleId="a7">
    <w:name w:val="Hyperlink"/>
    <w:uiPriority w:val="99"/>
    <w:rsid w:val="009176BC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9E12FD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25293B"/>
    <w:rPr>
      <w:rFonts w:ascii="Times New Roman" w:eastAsia="宋体" w:hAnsi="Times New Roman"/>
      <w:sz w:val="0"/>
      <w:szCs w:val="0"/>
    </w:rPr>
  </w:style>
  <w:style w:type="paragraph" w:styleId="aa">
    <w:name w:val="Date"/>
    <w:basedOn w:val="a"/>
    <w:next w:val="a"/>
    <w:link w:val="ab"/>
    <w:uiPriority w:val="99"/>
    <w:semiHidden/>
    <w:unhideWhenUsed/>
    <w:rsid w:val="00C61BE4"/>
    <w:pPr>
      <w:ind w:leftChars="2500" w:left="100"/>
    </w:pPr>
  </w:style>
  <w:style w:type="character" w:customStyle="1" w:styleId="ab">
    <w:name w:val="日期 字符"/>
    <w:link w:val="aa"/>
    <w:uiPriority w:val="99"/>
    <w:semiHidden/>
    <w:rsid w:val="00C61BE4"/>
    <w:rPr>
      <w:rFonts w:ascii="Times New Roman" w:eastAsia="宋体" w:hAnsi="Times New Roman"/>
      <w:kern w:val="2"/>
      <w:sz w:val="21"/>
      <w:szCs w:val="24"/>
    </w:rPr>
  </w:style>
  <w:style w:type="table" w:customStyle="1" w:styleId="1">
    <w:name w:val="网格型1"/>
    <w:basedOn w:val="a1"/>
    <w:next w:val="ac"/>
    <w:rsid w:val="009D524F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locked/>
    <w:rsid w:val="009D5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8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23E01-AA92-419C-A67C-7F6F77E6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3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鹏 高</cp:lastModifiedBy>
  <cp:revision>1214</cp:revision>
  <cp:lastPrinted>2019-03-29T03:18:00Z</cp:lastPrinted>
  <dcterms:created xsi:type="dcterms:W3CDTF">2008-09-11T17:20:00Z</dcterms:created>
  <dcterms:modified xsi:type="dcterms:W3CDTF">2019-03-29T04:24:00Z</dcterms:modified>
</cp:coreProperties>
</file>