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0" w:rsidRPr="006034F0" w:rsidRDefault="00B25086" w:rsidP="00F57531">
      <w:pPr>
        <w:spacing w:line="500" w:lineRule="exact"/>
        <w:ind w:firstLine="539"/>
        <w:jc w:val="right"/>
        <w:rPr>
          <w:sz w:val="28"/>
          <w:szCs w:val="28"/>
        </w:rPr>
        <w:sectPr w:rsidR="006034F0" w:rsidRPr="006034F0" w:rsidSect="003E30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-914400</wp:posOffset>
            </wp:positionV>
            <wp:extent cx="7600094" cy="10706100"/>
            <wp:effectExtent l="19050" t="0" r="856" b="0"/>
            <wp:wrapNone/>
            <wp:docPr id="1" name="图片 1" descr="C:\Users\Administrator\Desktop\2017年增值税调研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7年增值税调研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094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4F0">
        <w:rPr>
          <w:rFonts w:hint="eastAsia"/>
          <w:sz w:val="28"/>
          <w:szCs w:val="28"/>
        </w:rPr>
        <w:t xml:space="preserve">      </w:t>
      </w:r>
    </w:p>
    <w:p w:rsidR="001A5E55" w:rsidRPr="00F81D8A" w:rsidRDefault="00992BC4" w:rsidP="00853C57">
      <w:pPr>
        <w:jc w:val="left"/>
        <w:rPr>
          <w:b/>
          <w:sz w:val="28"/>
          <w:szCs w:val="28"/>
        </w:rPr>
      </w:pPr>
      <w:r w:rsidRPr="00F81D8A">
        <w:rPr>
          <w:rFonts w:hint="eastAsia"/>
          <w:b/>
          <w:sz w:val="28"/>
          <w:szCs w:val="28"/>
        </w:rPr>
        <w:lastRenderedPageBreak/>
        <w:t>附表：</w:t>
      </w:r>
      <w:r w:rsidR="005454E4" w:rsidRPr="00F81D8A">
        <w:rPr>
          <w:rFonts w:hint="eastAsia"/>
          <w:b/>
          <w:sz w:val="28"/>
          <w:szCs w:val="28"/>
        </w:rPr>
        <w:t>产品进销项税计算表</w:t>
      </w:r>
    </w:p>
    <w:p w:rsidR="00EB6B23" w:rsidRPr="00C36A72" w:rsidRDefault="00EB6B23" w:rsidP="00093847">
      <w:pPr>
        <w:jc w:val="left"/>
        <w:rPr>
          <w:sz w:val="24"/>
          <w:szCs w:val="24"/>
          <w:u w:val="single"/>
        </w:rPr>
      </w:pPr>
      <w:r w:rsidRPr="00C36A72">
        <w:rPr>
          <w:rFonts w:hint="eastAsia"/>
          <w:sz w:val="24"/>
          <w:szCs w:val="24"/>
        </w:rPr>
        <w:t>企业名称：</w:t>
      </w:r>
      <w:r w:rsidRPr="00C36A72">
        <w:rPr>
          <w:rFonts w:hint="eastAsia"/>
          <w:sz w:val="24"/>
          <w:szCs w:val="24"/>
          <w:u w:val="single"/>
        </w:rPr>
        <w:t xml:space="preserve">                               </w:t>
      </w:r>
      <w:r w:rsidR="002659B0" w:rsidRPr="00C36A72">
        <w:rPr>
          <w:rFonts w:hint="eastAsia"/>
          <w:sz w:val="24"/>
          <w:szCs w:val="24"/>
          <w:u w:val="single"/>
        </w:rPr>
        <w:t xml:space="preserve">        </w:t>
      </w:r>
      <w:r w:rsidRPr="00C36A72">
        <w:rPr>
          <w:rFonts w:hint="eastAsia"/>
          <w:sz w:val="24"/>
          <w:szCs w:val="24"/>
        </w:rPr>
        <w:t>处</w:t>
      </w:r>
      <w:r w:rsidR="002659B0" w:rsidRPr="00C36A72">
        <w:rPr>
          <w:rFonts w:hint="eastAsia"/>
          <w:sz w:val="24"/>
          <w:szCs w:val="24"/>
        </w:rPr>
        <w:t xml:space="preserve">  </w:t>
      </w:r>
      <w:r w:rsidRPr="00C36A72">
        <w:rPr>
          <w:rFonts w:hint="eastAsia"/>
          <w:sz w:val="24"/>
          <w:szCs w:val="24"/>
        </w:rPr>
        <w:t>室：</w:t>
      </w:r>
      <w:r w:rsidRPr="00C36A72">
        <w:rPr>
          <w:rFonts w:hint="eastAsia"/>
          <w:sz w:val="24"/>
          <w:szCs w:val="24"/>
          <w:u w:val="single"/>
        </w:rPr>
        <w:t xml:space="preserve">                     </w:t>
      </w:r>
    </w:p>
    <w:p w:rsidR="00EB6B23" w:rsidRPr="00C36A72" w:rsidRDefault="00EB6B23" w:rsidP="00093847">
      <w:pPr>
        <w:jc w:val="left"/>
        <w:rPr>
          <w:sz w:val="24"/>
          <w:szCs w:val="24"/>
          <w:u w:val="single"/>
        </w:rPr>
      </w:pPr>
      <w:r w:rsidRPr="00C36A72">
        <w:rPr>
          <w:rFonts w:hint="eastAsia"/>
          <w:sz w:val="24"/>
          <w:szCs w:val="24"/>
        </w:rPr>
        <w:t>填</w:t>
      </w:r>
      <w:r w:rsidRPr="00C36A72">
        <w:rPr>
          <w:rFonts w:hint="eastAsia"/>
          <w:sz w:val="24"/>
          <w:szCs w:val="24"/>
        </w:rPr>
        <w:t xml:space="preserve"> </w:t>
      </w:r>
      <w:r w:rsidRPr="00C36A72">
        <w:rPr>
          <w:rFonts w:hint="eastAsia"/>
          <w:sz w:val="24"/>
          <w:szCs w:val="24"/>
        </w:rPr>
        <w:t>表</w:t>
      </w:r>
      <w:r w:rsidRPr="00C36A72">
        <w:rPr>
          <w:rFonts w:hint="eastAsia"/>
          <w:sz w:val="24"/>
          <w:szCs w:val="24"/>
        </w:rPr>
        <w:t xml:space="preserve"> </w:t>
      </w:r>
      <w:r w:rsidRPr="00C36A72">
        <w:rPr>
          <w:rFonts w:hint="eastAsia"/>
          <w:sz w:val="24"/>
          <w:szCs w:val="24"/>
        </w:rPr>
        <w:t>人：</w:t>
      </w:r>
      <w:r w:rsidRPr="00C36A72">
        <w:rPr>
          <w:rFonts w:hint="eastAsia"/>
          <w:sz w:val="24"/>
          <w:szCs w:val="24"/>
          <w:u w:val="single"/>
        </w:rPr>
        <w:t xml:space="preserve">                               </w:t>
      </w:r>
      <w:r w:rsidRPr="00C36A72">
        <w:rPr>
          <w:rFonts w:hint="eastAsia"/>
          <w:sz w:val="24"/>
          <w:szCs w:val="24"/>
        </w:rPr>
        <w:t>联系电话：</w:t>
      </w:r>
      <w:r w:rsidRPr="00C36A72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B6B23" w:rsidRPr="00C36A72" w:rsidRDefault="00EB6B23" w:rsidP="00C12C33">
      <w:pPr>
        <w:jc w:val="left"/>
        <w:rPr>
          <w:szCs w:val="21"/>
        </w:rPr>
      </w:pPr>
      <w:r w:rsidRPr="00C36A72">
        <w:rPr>
          <w:rFonts w:hint="eastAsia"/>
          <w:sz w:val="24"/>
          <w:szCs w:val="24"/>
        </w:rPr>
        <w:t>产品名称：</w:t>
      </w:r>
      <w:r w:rsidRPr="00C36A72">
        <w:rPr>
          <w:rFonts w:hint="eastAsia"/>
          <w:sz w:val="24"/>
          <w:szCs w:val="24"/>
          <w:u w:val="single"/>
        </w:rPr>
        <w:t xml:space="preserve">                     </w:t>
      </w:r>
      <w:r w:rsidRPr="00C36A72">
        <w:rPr>
          <w:rFonts w:hint="eastAsia"/>
          <w:sz w:val="24"/>
          <w:szCs w:val="24"/>
        </w:rPr>
        <w:t xml:space="preserve">       </w:t>
      </w:r>
    </w:p>
    <w:tbl>
      <w:tblPr>
        <w:tblpPr w:leftFromText="180" w:rightFromText="180" w:vertAnchor="page" w:horzAnchor="margin" w:tblpXSpec="center" w:tblpY="3193"/>
        <w:tblW w:w="9529" w:type="dxa"/>
        <w:tblLayout w:type="fixed"/>
        <w:tblLook w:val="04A0"/>
      </w:tblPr>
      <w:tblGrid>
        <w:gridCol w:w="740"/>
        <w:gridCol w:w="928"/>
        <w:gridCol w:w="1908"/>
        <w:gridCol w:w="1488"/>
        <w:gridCol w:w="289"/>
        <w:gridCol w:w="992"/>
        <w:gridCol w:w="426"/>
        <w:gridCol w:w="1269"/>
        <w:gridCol w:w="1489"/>
      </w:tblGrid>
      <w:tr w:rsidR="00853C57" w:rsidRPr="009B3036" w:rsidTr="00853C57">
        <w:trPr>
          <w:trHeight w:val="2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完全成本构成</w:t>
            </w:r>
          </w:p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成本项目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</w:t>
            </w:r>
            <w:r w:rsidRPr="009B30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含税单价</w:t>
            </w:r>
          </w:p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适用税率(%)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吨产品耗用量</w:t>
            </w:r>
          </w:p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（吨/吨实物）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价税合计</w:t>
            </w:r>
          </w:p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(元/吨)</w:t>
            </w: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原料1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名称：</w:t>
            </w:r>
            <w:r w:rsidRPr="0009384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原料2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名称：</w:t>
            </w:r>
            <w:r w:rsidRPr="0009384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原料3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名称：</w:t>
            </w:r>
            <w:r w:rsidRPr="0009384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0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2C33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  <w:p w:rsidR="00853C57" w:rsidRPr="009B3036" w:rsidRDefault="00853C57" w:rsidP="00853C5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C12C33">
              <w:rPr>
                <w:rFonts w:ascii="宋体" w:eastAsia="宋体" w:hAnsi="宋体" w:cs="宋体" w:hint="eastAsia"/>
                <w:kern w:val="0"/>
                <w:szCs w:val="21"/>
              </w:rPr>
              <w:t>可抵扣项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C12C33" w:rsidRDefault="00853C57" w:rsidP="00853C5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384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2C33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  <w:p w:rsidR="00853C57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（不</w:t>
            </w:r>
            <w:r w:rsidRPr="00C12C33">
              <w:rPr>
                <w:rFonts w:ascii="宋体" w:eastAsia="宋体" w:hAnsi="宋体" w:cs="宋体" w:hint="eastAsia"/>
                <w:kern w:val="0"/>
                <w:szCs w:val="21"/>
              </w:rPr>
              <w:t>可抵扣项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57" w:rsidRPr="009B3036" w:rsidRDefault="00853C57" w:rsidP="00853C5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39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C57" w:rsidRPr="009B3036" w:rsidTr="00853C57">
        <w:trPr>
          <w:trHeight w:val="46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C12C33" w:rsidRDefault="00853C57" w:rsidP="00853C5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12C3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含税售价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4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产品含税售价(元/吨)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4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产品税额（元/吨）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ind w:right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（按13%计算）</w:t>
            </w:r>
          </w:p>
        </w:tc>
      </w:tr>
      <w:tr w:rsidR="00853C57" w:rsidRPr="009B3036" w:rsidTr="00853C57">
        <w:trPr>
          <w:trHeight w:val="468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C12C33" w:rsidRDefault="00853C57" w:rsidP="00853C5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A7447F" w:rsidRDefault="00853C57" w:rsidP="00853C57">
            <w:pPr>
              <w:widowControl/>
              <w:ind w:right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（按11%计算）</w:t>
            </w:r>
          </w:p>
        </w:tc>
      </w:tr>
      <w:tr w:rsidR="00853C57" w:rsidRPr="009B3036" w:rsidTr="00853C57">
        <w:trPr>
          <w:trHeight w:val="372"/>
        </w:trPr>
        <w:tc>
          <w:tcPr>
            <w:tcW w:w="3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抵扣之后实际缴纳税率（%）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（按13%计算）</w:t>
            </w:r>
          </w:p>
        </w:tc>
      </w:tr>
      <w:tr w:rsidR="00853C57" w:rsidRPr="009B3036" w:rsidTr="00853C57">
        <w:trPr>
          <w:trHeight w:val="372"/>
        </w:trPr>
        <w:tc>
          <w:tcPr>
            <w:tcW w:w="3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Default="00853C57" w:rsidP="00853C57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57" w:rsidRPr="009B3036" w:rsidRDefault="00853C57" w:rsidP="00853C57">
            <w:pPr>
              <w:widowControl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（按11%计算）</w:t>
            </w:r>
          </w:p>
        </w:tc>
      </w:tr>
    </w:tbl>
    <w:p w:rsidR="009B3036" w:rsidRPr="005454E4" w:rsidRDefault="00AF0325" w:rsidP="00C12C33">
      <w:pPr>
        <w:jc w:val="left"/>
        <w:rPr>
          <w:b/>
          <w:szCs w:val="21"/>
        </w:rPr>
      </w:pPr>
      <w:r w:rsidRPr="005454E4">
        <w:rPr>
          <w:rFonts w:hint="eastAsia"/>
          <w:b/>
          <w:szCs w:val="21"/>
        </w:rPr>
        <w:t>填表说明：</w:t>
      </w:r>
    </w:p>
    <w:p w:rsidR="00AF0325" w:rsidRDefault="00164FCF" w:rsidP="00164FCF">
      <w:pPr>
        <w:ind w:leftChars="200" w:left="991" w:hangingChars="272" w:hanging="571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AF0325" w:rsidRPr="005454E4">
        <w:rPr>
          <w:rFonts w:hint="eastAsia"/>
          <w:szCs w:val="21"/>
        </w:rPr>
        <w:t>每种产品填写一张表格，产品包括磷酸二铵、磷酸一铵、重</w:t>
      </w:r>
      <w:r w:rsidR="005454E4">
        <w:rPr>
          <w:rFonts w:hint="eastAsia"/>
          <w:szCs w:val="21"/>
        </w:rPr>
        <w:t>过磷酸钙、普通过磷酸钙、钙镁磷肥、三元复混肥料、二元复混肥料等</w:t>
      </w:r>
      <w:r>
        <w:rPr>
          <w:rFonts w:hint="eastAsia"/>
          <w:szCs w:val="21"/>
        </w:rPr>
        <w:t>；</w:t>
      </w:r>
    </w:p>
    <w:p w:rsidR="00164FCF" w:rsidRPr="00164FCF" w:rsidRDefault="00164FCF" w:rsidP="00164FCF">
      <w:pPr>
        <w:ind w:leftChars="200" w:left="991" w:hangingChars="272" w:hanging="571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）原料为：磷矿石、硫磺、硫酸、合成氨或其它化肥产品。</w:t>
      </w:r>
    </w:p>
    <w:p w:rsidR="00AF0325" w:rsidRDefault="00AF0325" w:rsidP="00C12C33">
      <w:pPr>
        <w:jc w:val="left"/>
        <w:rPr>
          <w:szCs w:val="21"/>
        </w:rPr>
      </w:pPr>
    </w:p>
    <w:p w:rsidR="005454E4" w:rsidRPr="00AB3679" w:rsidRDefault="008334FD" w:rsidP="008334FD">
      <w:pPr>
        <w:wordWrap w:val="0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企业名称（盖章）</w:t>
      </w:r>
      <w:r w:rsidR="00F81D8A" w:rsidRPr="00AB3679">
        <w:rPr>
          <w:rFonts w:hint="eastAsia"/>
          <w:sz w:val="28"/>
          <w:szCs w:val="28"/>
        </w:rPr>
        <w:t xml:space="preserve"> </w:t>
      </w:r>
    </w:p>
    <w:p w:rsidR="005454E4" w:rsidRPr="00AB3679" w:rsidRDefault="005454E4" w:rsidP="008334FD">
      <w:pPr>
        <w:ind w:right="840"/>
        <w:jc w:val="right"/>
        <w:rPr>
          <w:sz w:val="28"/>
          <w:szCs w:val="28"/>
        </w:rPr>
      </w:pPr>
      <w:r w:rsidRPr="00AB3679">
        <w:rPr>
          <w:rFonts w:hint="eastAsia"/>
          <w:sz w:val="28"/>
          <w:szCs w:val="28"/>
        </w:rPr>
        <w:t>二〇一</w:t>
      </w:r>
      <w:r w:rsidR="00853C57" w:rsidRPr="00AB3679">
        <w:rPr>
          <w:rFonts w:hint="eastAsia"/>
          <w:sz w:val="28"/>
          <w:szCs w:val="28"/>
        </w:rPr>
        <w:t>七年六</w:t>
      </w:r>
      <w:r w:rsidRPr="00AB3679">
        <w:rPr>
          <w:rFonts w:hint="eastAsia"/>
          <w:sz w:val="28"/>
          <w:szCs w:val="28"/>
        </w:rPr>
        <w:t>月</w:t>
      </w:r>
      <w:r w:rsidR="00853C57" w:rsidRPr="00AB3679">
        <w:rPr>
          <w:rFonts w:hint="eastAsia"/>
          <w:sz w:val="28"/>
          <w:szCs w:val="28"/>
        </w:rPr>
        <w:t>十</w:t>
      </w:r>
      <w:r w:rsidR="00F81D8A" w:rsidRPr="00AB3679">
        <w:rPr>
          <w:rFonts w:hint="eastAsia"/>
          <w:sz w:val="28"/>
          <w:szCs w:val="28"/>
        </w:rPr>
        <w:t>四</w:t>
      </w:r>
      <w:r w:rsidR="00853C57" w:rsidRPr="00AB3679">
        <w:rPr>
          <w:rFonts w:hint="eastAsia"/>
          <w:sz w:val="28"/>
          <w:szCs w:val="28"/>
        </w:rPr>
        <w:t>日</w:t>
      </w:r>
    </w:p>
    <w:sectPr w:rsidR="005454E4" w:rsidRPr="00AB3679" w:rsidSect="003E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74" w:rsidRDefault="00F56774" w:rsidP="00992BC4">
      <w:r>
        <w:separator/>
      </w:r>
    </w:p>
  </w:endnote>
  <w:endnote w:type="continuationSeparator" w:id="0">
    <w:p w:rsidR="00F56774" w:rsidRDefault="00F56774" w:rsidP="0099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74" w:rsidRDefault="00F56774" w:rsidP="00992BC4">
      <w:r>
        <w:separator/>
      </w:r>
    </w:p>
  </w:footnote>
  <w:footnote w:type="continuationSeparator" w:id="0">
    <w:p w:rsidR="00F56774" w:rsidRDefault="00F56774" w:rsidP="0099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671A"/>
    <w:multiLevelType w:val="hybridMultilevel"/>
    <w:tmpl w:val="8750904C"/>
    <w:lvl w:ilvl="0" w:tplc="82FCA6F4">
      <w:start w:val="1"/>
      <w:numFmt w:val="decimal"/>
      <w:lvlText w:val="%1、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40" w:hanging="420"/>
      </w:pPr>
    </w:lvl>
    <w:lvl w:ilvl="2" w:tplc="0409001B" w:tentative="1">
      <w:start w:val="1"/>
      <w:numFmt w:val="lowerRoman"/>
      <w:lvlText w:val="%3."/>
      <w:lvlJc w:val="righ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9" w:tentative="1">
      <w:start w:val="1"/>
      <w:numFmt w:val="lowerLetter"/>
      <w:lvlText w:val="%5)"/>
      <w:lvlJc w:val="left"/>
      <w:pPr>
        <w:ind w:left="5700" w:hanging="420"/>
      </w:pPr>
    </w:lvl>
    <w:lvl w:ilvl="5" w:tplc="0409001B" w:tentative="1">
      <w:start w:val="1"/>
      <w:numFmt w:val="lowerRoman"/>
      <w:lvlText w:val="%6."/>
      <w:lvlJc w:val="righ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9" w:tentative="1">
      <w:start w:val="1"/>
      <w:numFmt w:val="lowerLetter"/>
      <w:lvlText w:val="%8)"/>
      <w:lvlJc w:val="left"/>
      <w:pPr>
        <w:ind w:left="6960" w:hanging="420"/>
      </w:pPr>
    </w:lvl>
    <w:lvl w:ilvl="8" w:tplc="0409001B" w:tentative="1">
      <w:start w:val="1"/>
      <w:numFmt w:val="lowerRoman"/>
      <w:lvlText w:val="%9."/>
      <w:lvlJc w:val="right"/>
      <w:pPr>
        <w:ind w:left="7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9DD"/>
    <w:rsid w:val="0000097F"/>
    <w:rsid w:val="000109D3"/>
    <w:rsid w:val="00025CCF"/>
    <w:rsid w:val="0003097C"/>
    <w:rsid w:val="000404E6"/>
    <w:rsid w:val="000541A1"/>
    <w:rsid w:val="0007750D"/>
    <w:rsid w:val="00093847"/>
    <w:rsid w:val="00095B17"/>
    <w:rsid w:val="00096662"/>
    <w:rsid w:val="000A62DF"/>
    <w:rsid w:val="000C7F3F"/>
    <w:rsid w:val="000D647F"/>
    <w:rsid w:val="000E528E"/>
    <w:rsid w:val="000F2992"/>
    <w:rsid w:val="000F3A42"/>
    <w:rsid w:val="000F3E93"/>
    <w:rsid w:val="000F68B1"/>
    <w:rsid w:val="000F7465"/>
    <w:rsid w:val="001066BA"/>
    <w:rsid w:val="00110BC6"/>
    <w:rsid w:val="001117B3"/>
    <w:rsid w:val="00126AAD"/>
    <w:rsid w:val="001304CF"/>
    <w:rsid w:val="00131E87"/>
    <w:rsid w:val="001352E3"/>
    <w:rsid w:val="001419D1"/>
    <w:rsid w:val="001438EF"/>
    <w:rsid w:val="0015334E"/>
    <w:rsid w:val="0015641B"/>
    <w:rsid w:val="00160B19"/>
    <w:rsid w:val="00164ECD"/>
    <w:rsid w:val="00164FCF"/>
    <w:rsid w:val="00165D28"/>
    <w:rsid w:val="00174DD7"/>
    <w:rsid w:val="001769B4"/>
    <w:rsid w:val="00182AAC"/>
    <w:rsid w:val="0019016B"/>
    <w:rsid w:val="00190A80"/>
    <w:rsid w:val="001A5E55"/>
    <w:rsid w:val="001C1A15"/>
    <w:rsid w:val="001C22BB"/>
    <w:rsid w:val="001D042D"/>
    <w:rsid w:val="001D4EB6"/>
    <w:rsid w:val="001D7B5E"/>
    <w:rsid w:val="001D7C0E"/>
    <w:rsid w:val="001E0DF0"/>
    <w:rsid w:val="001E3368"/>
    <w:rsid w:val="001F6375"/>
    <w:rsid w:val="001F6709"/>
    <w:rsid w:val="002009AF"/>
    <w:rsid w:val="00201A69"/>
    <w:rsid w:val="00202E58"/>
    <w:rsid w:val="0020485A"/>
    <w:rsid w:val="00206CD7"/>
    <w:rsid w:val="00206FE4"/>
    <w:rsid w:val="00210AC2"/>
    <w:rsid w:val="00225F6E"/>
    <w:rsid w:val="00226B15"/>
    <w:rsid w:val="002461D2"/>
    <w:rsid w:val="0025159D"/>
    <w:rsid w:val="00263B3E"/>
    <w:rsid w:val="002659B0"/>
    <w:rsid w:val="0029300C"/>
    <w:rsid w:val="002B04B8"/>
    <w:rsid w:val="002B26AF"/>
    <w:rsid w:val="002E212C"/>
    <w:rsid w:val="002E335C"/>
    <w:rsid w:val="002F62E3"/>
    <w:rsid w:val="002F7A6C"/>
    <w:rsid w:val="00310307"/>
    <w:rsid w:val="00310A68"/>
    <w:rsid w:val="00341EB5"/>
    <w:rsid w:val="00344ABF"/>
    <w:rsid w:val="003737B5"/>
    <w:rsid w:val="003813BA"/>
    <w:rsid w:val="00382F2D"/>
    <w:rsid w:val="003956E9"/>
    <w:rsid w:val="003975DA"/>
    <w:rsid w:val="003B3E7A"/>
    <w:rsid w:val="003B4037"/>
    <w:rsid w:val="003B412D"/>
    <w:rsid w:val="003B7D4A"/>
    <w:rsid w:val="003C182B"/>
    <w:rsid w:val="003D249F"/>
    <w:rsid w:val="003D5BB8"/>
    <w:rsid w:val="003E30F5"/>
    <w:rsid w:val="003E6F78"/>
    <w:rsid w:val="003F03A6"/>
    <w:rsid w:val="003F61F8"/>
    <w:rsid w:val="00400DED"/>
    <w:rsid w:val="00416180"/>
    <w:rsid w:val="004201D3"/>
    <w:rsid w:val="004259DD"/>
    <w:rsid w:val="00433B39"/>
    <w:rsid w:val="00437B5C"/>
    <w:rsid w:val="004403BC"/>
    <w:rsid w:val="00457EE4"/>
    <w:rsid w:val="00460A41"/>
    <w:rsid w:val="0046604F"/>
    <w:rsid w:val="00466E49"/>
    <w:rsid w:val="004701C5"/>
    <w:rsid w:val="00477CED"/>
    <w:rsid w:val="004A194A"/>
    <w:rsid w:val="004A3379"/>
    <w:rsid w:val="004A554B"/>
    <w:rsid w:val="004A6603"/>
    <w:rsid w:val="004B44D9"/>
    <w:rsid w:val="004B6AA0"/>
    <w:rsid w:val="004C0113"/>
    <w:rsid w:val="004C0556"/>
    <w:rsid w:val="004C3D01"/>
    <w:rsid w:val="004D4F49"/>
    <w:rsid w:val="004D59F9"/>
    <w:rsid w:val="004E4BC0"/>
    <w:rsid w:val="004E5183"/>
    <w:rsid w:val="004E58B3"/>
    <w:rsid w:val="004F17B5"/>
    <w:rsid w:val="0050080A"/>
    <w:rsid w:val="00507A52"/>
    <w:rsid w:val="005172CF"/>
    <w:rsid w:val="0051763C"/>
    <w:rsid w:val="00536CE8"/>
    <w:rsid w:val="00544108"/>
    <w:rsid w:val="005454E4"/>
    <w:rsid w:val="0055387F"/>
    <w:rsid w:val="00554210"/>
    <w:rsid w:val="0056755E"/>
    <w:rsid w:val="00571E42"/>
    <w:rsid w:val="00574514"/>
    <w:rsid w:val="00580032"/>
    <w:rsid w:val="00596004"/>
    <w:rsid w:val="00596E51"/>
    <w:rsid w:val="005B15A6"/>
    <w:rsid w:val="005C0B0A"/>
    <w:rsid w:val="005C3E84"/>
    <w:rsid w:val="005E1DB0"/>
    <w:rsid w:val="005E7024"/>
    <w:rsid w:val="005F1286"/>
    <w:rsid w:val="005F3066"/>
    <w:rsid w:val="00601A6E"/>
    <w:rsid w:val="006034F0"/>
    <w:rsid w:val="0060483C"/>
    <w:rsid w:val="006127D2"/>
    <w:rsid w:val="00613899"/>
    <w:rsid w:val="0061480F"/>
    <w:rsid w:val="006227BF"/>
    <w:rsid w:val="00644F17"/>
    <w:rsid w:val="00647D75"/>
    <w:rsid w:val="0065283A"/>
    <w:rsid w:val="00653B16"/>
    <w:rsid w:val="0065664D"/>
    <w:rsid w:val="006574DB"/>
    <w:rsid w:val="00660F48"/>
    <w:rsid w:val="0066204B"/>
    <w:rsid w:val="00663635"/>
    <w:rsid w:val="00673AE3"/>
    <w:rsid w:val="0067759D"/>
    <w:rsid w:val="00682A79"/>
    <w:rsid w:val="00683E0D"/>
    <w:rsid w:val="00685931"/>
    <w:rsid w:val="006860C7"/>
    <w:rsid w:val="0069089A"/>
    <w:rsid w:val="006956FD"/>
    <w:rsid w:val="006A60FD"/>
    <w:rsid w:val="006B0ABC"/>
    <w:rsid w:val="006B28E9"/>
    <w:rsid w:val="006C0ABA"/>
    <w:rsid w:val="006C52C8"/>
    <w:rsid w:val="006C6590"/>
    <w:rsid w:val="006E02E8"/>
    <w:rsid w:val="006E3E01"/>
    <w:rsid w:val="006E4474"/>
    <w:rsid w:val="0070289D"/>
    <w:rsid w:val="00712768"/>
    <w:rsid w:val="00717202"/>
    <w:rsid w:val="007206C9"/>
    <w:rsid w:val="00725558"/>
    <w:rsid w:val="00751540"/>
    <w:rsid w:val="00751F77"/>
    <w:rsid w:val="00764E63"/>
    <w:rsid w:val="0077490C"/>
    <w:rsid w:val="00776270"/>
    <w:rsid w:val="0078241F"/>
    <w:rsid w:val="00793CF0"/>
    <w:rsid w:val="007A1BCF"/>
    <w:rsid w:val="007B3311"/>
    <w:rsid w:val="007C7117"/>
    <w:rsid w:val="007D3FD0"/>
    <w:rsid w:val="007D6EDC"/>
    <w:rsid w:val="007E2E4B"/>
    <w:rsid w:val="007F3AD1"/>
    <w:rsid w:val="007F4CD7"/>
    <w:rsid w:val="007F58C1"/>
    <w:rsid w:val="008104B5"/>
    <w:rsid w:val="00812A32"/>
    <w:rsid w:val="008227CF"/>
    <w:rsid w:val="008334FD"/>
    <w:rsid w:val="00845FAA"/>
    <w:rsid w:val="00847A99"/>
    <w:rsid w:val="00853C57"/>
    <w:rsid w:val="0087142E"/>
    <w:rsid w:val="00874B28"/>
    <w:rsid w:val="008848FA"/>
    <w:rsid w:val="00895D1E"/>
    <w:rsid w:val="008A01C3"/>
    <w:rsid w:val="008A1BD4"/>
    <w:rsid w:val="008A2713"/>
    <w:rsid w:val="008A3DC2"/>
    <w:rsid w:val="008A549A"/>
    <w:rsid w:val="008B6D30"/>
    <w:rsid w:val="008C09E7"/>
    <w:rsid w:val="008C127A"/>
    <w:rsid w:val="008C3CA5"/>
    <w:rsid w:val="008C3D51"/>
    <w:rsid w:val="008D0E74"/>
    <w:rsid w:val="008D202C"/>
    <w:rsid w:val="008D3A57"/>
    <w:rsid w:val="008E2D6E"/>
    <w:rsid w:val="008E7540"/>
    <w:rsid w:val="008F4167"/>
    <w:rsid w:val="00900A72"/>
    <w:rsid w:val="009024AB"/>
    <w:rsid w:val="00904D1F"/>
    <w:rsid w:val="0091345F"/>
    <w:rsid w:val="00917FCD"/>
    <w:rsid w:val="00923E13"/>
    <w:rsid w:val="009251C1"/>
    <w:rsid w:val="00925C9E"/>
    <w:rsid w:val="00932BE1"/>
    <w:rsid w:val="00934DB7"/>
    <w:rsid w:val="00945E60"/>
    <w:rsid w:val="00951CA6"/>
    <w:rsid w:val="00963A5C"/>
    <w:rsid w:val="00973D87"/>
    <w:rsid w:val="00975C77"/>
    <w:rsid w:val="00984C92"/>
    <w:rsid w:val="00992BC4"/>
    <w:rsid w:val="009B3036"/>
    <w:rsid w:val="009B745A"/>
    <w:rsid w:val="009C6565"/>
    <w:rsid w:val="009D2DE7"/>
    <w:rsid w:val="009E25F5"/>
    <w:rsid w:val="00A0023D"/>
    <w:rsid w:val="00A03AF7"/>
    <w:rsid w:val="00A055F8"/>
    <w:rsid w:val="00A073DB"/>
    <w:rsid w:val="00A1020F"/>
    <w:rsid w:val="00A24FF0"/>
    <w:rsid w:val="00A27D6D"/>
    <w:rsid w:val="00A33F16"/>
    <w:rsid w:val="00A36EC7"/>
    <w:rsid w:val="00A65E10"/>
    <w:rsid w:val="00A7447F"/>
    <w:rsid w:val="00A76DEE"/>
    <w:rsid w:val="00A92364"/>
    <w:rsid w:val="00A97F71"/>
    <w:rsid w:val="00AA6C58"/>
    <w:rsid w:val="00AA7A13"/>
    <w:rsid w:val="00AB3679"/>
    <w:rsid w:val="00AB564D"/>
    <w:rsid w:val="00AC5393"/>
    <w:rsid w:val="00AD1505"/>
    <w:rsid w:val="00AF0075"/>
    <w:rsid w:val="00AF0325"/>
    <w:rsid w:val="00AF7AE7"/>
    <w:rsid w:val="00B07E12"/>
    <w:rsid w:val="00B25086"/>
    <w:rsid w:val="00B252A1"/>
    <w:rsid w:val="00B27FD5"/>
    <w:rsid w:val="00B33C9D"/>
    <w:rsid w:val="00B37AED"/>
    <w:rsid w:val="00B43CDB"/>
    <w:rsid w:val="00B450FA"/>
    <w:rsid w:val="00B45BEE"/>
    <w:rsid w:val="00B50AB0"/>
    <w:rsid w:val="00B552FB"/>
    <w:rsid w:val="00B62301"/>
    <w:rsid w:val="00B7417F"/>
    <w:rsid w:val="00B743D4"/>
    <w:rsid w:val="00B846E5"/>
    <w:rsid w:val="00B92D7C"/>
    <w:rsid w:val="00B94249"/>
    <w:rsid w:val="00BB6259"/>
    <w:rsid w:val="00BD4949"/>
    <w:rsid w:val="00BE18A8"/>
    <w:rsid w:val="00BF10E3"/>
    <w:rsid w:val="00BF2201"/>
    <w:rsid w:val="00BF2B11"/>
    <w:rsid w:val="00BF77D4"/>
    <w:rsid w:val="00C058D4"/>
    <w:rsid w:val="00C12C33"/>
    <w:rsid w:val="00C22D91"/>
    <w:rsid w:val="00C324B0"/>
    <w:rsid w:val="00C35A35"/>
    <w:rsid w:val="00C36A72"/>
    <w:rsid w:val="00C376D9"/>
    <w:rsid w:val="00C42FD4"/>
    <w:rsid w:val="00C62EBF"/>
    <w:rsid w:val="00C72A5F"/>
    <w:rsid w:val="00C75308"/>
    <w:rsid w:val="00C762A8"/>
    <w:rsid w:val="00CA66D2"/>
    <w:rsid w:val="00CB0C29"/>
    <w:rsid w:val="00CB18DB"/>
    <w:rsid w:val="00CB50C2"/>
    <w:rsid w:val="00CB51E8"/>
    <w:rsid w:val="00CC2ED6"/>
    <w:rsid w:val="00CD7B4D"/>
    <w:rsid w:val="00CE1509"/>
    <w:rsid w:val="00CF5ACC"/>
    <w:rsid w:val="00CF6186"/>
    <w:rsid w:val="00CF62A6"/>
    <w:rsid w:val="00D00747"/>
    <w:rsid w:val="00D065A0"/>
    <w:rsid w:val="00D10605"/>
    <w:rsid w:val="00D106E3"/>
    <w:rsid w:val="00D1609D"/>
    <w:rsid w:val="00D21AD7"/>
    <w:rsid w:val="00D228FA"/>
    <w:rsid w:val="00D44F3D"/>
    <w:rsid w:val="00D51859"/>
    <w:rsid w:val="00D54129"/>
    <w:rsid w:val="00D552FF"/>
    <w:rsid w:val="00D60D86"/>
    <w:rsid w:val="00D65829"/>
    <w:rsid w:val="00D7609F"/>
    <w:rsid w:val="00D801BB"/>
    <w:rsid w:val="00D849F4"/>
    <w:rsid w:val="00D9352D"/>
    <w:rsid w:val="00DB5004"/>
    <w:rsid w:val="00DC2915"/>
    <w:rsid w:val="00DC3494"/>
    <w:rsid w:val="00DD16C5"/>
    <w:rsid w:val="00DE09D7"/>
    <w:rsid w:val="00DE7CFE"/>
    <w:rsid w:val="00DF353D"/>
    <w:rsid w:val="00E0247F"/>
    <w:rsid w:val="00E234BA"/>
    <w:rsid w:val="00E250A3"/>
    <w:rsid w:val="00E26ADE"/>
    <w:rsid w:val="00E3259F"/>
    <w:rsid w:val="00E36C21"/>
    <w:rsid w:val="00E4721F"/>
    <w:rsid w:val="00E609B3"/>
    <w:rsid w:val="00E62F80"/>
    <w:rsid w:val="00E63A5A"/>
    <w:rsid w:val="00E75177"/>
    <w:rsid w:val="00E868A2"/>
    <w:rsid w:val="00E931DE"/>
    <w:rsid w:val="00E93F10"/>
    <w:rsid w:val="00E9771A"/>
    <w:rsid w:val="00EB6B23"/>
    <w:rsid w:val="00EC47DB"/>
    <w:rsid w:val="00EC552D"/>
    <w:rsid w:val="00ED38B9"/>
    <w:rsid w:val="00ED7073"/>
    <w:rsid w:val="00EE166D"/>
    <w:rsid w:val="00EE1C75"/>
    <w:rsid w:val="00EE4EBE"/>
    <w:rsid w:val="00EF10C4"/>
    <w:rsid w:val="00F017CD"/>
    <w:rsid w:val="00F01CBC"/>
    <w:rsid w:val="00F01E3A"/>
    <w:rsid w:val="00F07F21"/>
    <w:rsid w:val="00F17B60"/>
    <w:rsid w:val="00F22618"/>
    <w:rsid w:val="00F3352D"/>
    <w:rsid w:val="00F36B59"/>
    <w:rsid w:val="00F51CCE"/>
    <w:rsid w:val="00F54D3B"/>
    <w:rsid w:val="00F56774"/>
    <w:rsid w:val="00F5730C"/>
    <w:rsid w:val="00F57531"/>
    <w:rsid w:val="00F66AE5"/>
    <w:rsid w:val="00F679FD"/>
    <w:rsid w:val="00F707FD"/>
    <w:rsid w:val="00F81D8A"/>
    <w:rsid w:val="00F868B0"/>
    <w:rsid w:val="00FA1504"/>
    <w:rsid w:val="00FA399B"/>
    <w:rsid w:val="00FA4FDF"/>
    <w:rsid w:val="00FB6199"/>
    <w:rsid w:val="00FB747D"/>
    <w:rsid w:val="00FD2CE4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BC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BC4"/>
    <w:rPr>
      <w:sz w:val="18"/>
      <w:szCs w:val="18"/>
    </w:rPr>
  </w:style>
  <w:style w:type="paragraph" w:styleId="a5">
    <w:name w:val="List Paragraph"/>
    <w:basedOn w:val="a"/>
    <w:uiPriority w:val="34"/>
    <w:qFormat/>
    <w:rsid w:val="00992BC4"/>
    <w:pPr>
      <w:ind w:firstLineChars="200" w:firstLine="420"/>
    </w:pPr>
  </w:style>
  <w:style w:type="character" w:styleId="a6">
    <w:name w:val="Hyperlink"/>
    <w:basedOn w:val="a0"/>
    <w:rsid w:val="006034F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250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50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13</cp:revision>
  <cp:lastPrinted>2017-06-16T01:29:00Z</cp:lastPrinted>
  <dcterms:created xsi:type="dcterms:W3CDTF">2017-06-13T06:59:00Z</dcterms:created>
  <dcterms:modified xsi:type="dcterms:W3CDTF">2017-06-16T02:47:00Z</dcterms:modified>
</cp:coreProperties>
</file>